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7E0" w:rsidRDefault="004B5AFD">
      <w:pPr>
        <w:widowControl/>
        <w:shd w:val="clear" w:color="auto" w:fill="FFFFFF"/>
        <w:spacing w:line="560" w:lineRule="atLeast"/>
        <w:jc w:val="center"/>
        <w:textAlignment w:val="baseline"/>
        <w:rPr>
          <w:rFonts w:ascii="黑体" w:eastAsia="黑体" w:hAnsi="黑体"/>
          <w:b/>
          <w:sz w:val="32"/>
          <w:szCs w:val="32"/>
        </w:rPr>
      </w:pPr>
      <w:r>
        <w:rPr>
          <w:rFonts w:ascii="黑体" w:eastAsia="黑体" w:hAnsi="黑体" w:hint="eastAsia"/>
          <w:b/>
          <w:sz w:val="32"/>
          <w:szCs w:val="32"/>
        </w:rPr>
        <w:t>茂名职业技术学院2019年第</w:t>
      </w:r>
      <w:r>
        <w:rPr>
          <w:rFonts w:ascii="黑体" w:eastAsia="黑体" w:hAnsi="黑体"/>
          <w:b/>
          <w:sz w:val="32"/>
          <w:szCs w:val="32"/>
        </w:rPr>
        <w:t>二批高职教育</w:t>
      </w:r>
      <w:r>
        <w:rPr>
          <w:rFonts w:ascii="黑体" w:eastAsia="黑体" w:hAnsi="黑体" w:hint="eastAsia"/>
          <w:b/>
          <w:sz w:val="32"/>
          <w:szCs w:val="32"/>
        </w:rPr>
        <w:t>现代学徒制试点</w:t>
      </w:r>
      <w:r>
        <w:rPr>
          <w:rFonts w:ascii="黑体" w:eastAsia="黑体" w:hAnsi="黑体"/>
          <w:b/>
          <w:sz w:val="32"/>
          <w:szCs w:val="32"/>
        </w:rPr>
        <w:t>招生</w:t>
      </w:r>
      <w:r>
        <w:rPr>
          <w:rFonts w:ascii="黑体" w:eastAsia="黑体" w:hAnsi="黑体" w:hint="eastAsia"/>
          <w:b/>
          <w:sz w:val="32"/>
          <w:szCs w:val="32"/>
        </w:rPr>
        <w:t>石油化工技术专业《职业技能》考试大纲</w:t>
      </w:r>
    </w:p>
    <w:p w:rsidR="002B57E0" w:rsidRDefault="002B57E0">
      <w:pPr>
        <w:widowControl/>
        <w:shd w:val="clear" w:color="auto" w:fill="FFFFFF"/>
        <w:spacing w:line="560" w:lineRule="atLeast"/>
        <w:ind w:firstLine="480"/>
        <w:jc w:val="left"/>
        <w:textAlignment w:val="baseline"/>
        <w:rPr>
          <w:rFonts w:asciiTheme="minorEastAsia" w:hAnsiTheme="minorEastAsia" w:cs="宋体"/>
          <w:color w:val="000000"/>
          <w:kern w:val="0"/>
          <w:sz w:val="24"/>
          <w:szCs w:val="24"/>
        </w:rPr>
      </w:pPr>
    </w:p>
    <w:p w:rsidR="002B57E0" w:rsidRDefault="004B5AFD">
      <w:pPr>
        <w:widowControl/>
        <w:shd w:val="clear" w:color="auto" w:fill="FFFFFF"/>
        <w:spacing w:line="56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本大纲适用于符合《茂名职业技术学院2019年第二期高职扩招专项行动（现代学徒制试点）招生简章》中报名条件，报考我校石油化工技术专业的省现代学徒制试点并参加我校2019年“职业适应性测试”的茂名石化实华股份有限公司的在职员工。</w:t>
      </w:r>
    </w:p>
    <w:p w:rsidR="002B57E0" w:rsidRDefault="004B5AFD">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一、考试依据与目的</w:t>
      </w:r>
    </w:p>
    <w:p w:rsidR="002B57E0" w:rsidRDefault="004B5AFD">
      <w:pPr>
        <w:widowControl/>
        <w:shd w:val="clear" w:color="auto" w:fill="FFFFFF"/>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本考试大纲是为2019年第二期省高职教育现代学徒制试点学生升入高等职业技术院校入学考试而制定的。旨在考察学生的职业素养、职业技能以及学习潜力。</w:t>
      </w:r>
    </w:p>
    <w:p w:rsidR="002B57E0" w:rsidRDefault="004B5AFD">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二、考试要求和范围</w:t>
      </w:r>
    </w:p>
    <w:p w:rsidR="00066DA1" w:rsidRPr="00066DA1" w:rsidRDefault="00066DA1" w:rsidP="00066DA1">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4"/>
          <w:szCs w:val="24"/>
        </w:rPr>
      </w:pPr>
      <w:r w:rsidRPr="00066DA1">
        <w:rPr>
          <w:rFonts w:asciiTheme="minorEastAsia" w:hAnsiTheme="minorEastAsia" w:cs="宋体" w:hint="eastAsia"/>
          <w:color w:val="000000"/>
          <w:kern w:val="0"/>
          <w:sz w:val="24"/>
          <w:szCs w:val="24"/>
        </w:rPr>
        <w:t>（一）考试要求</w:t>
      </w:r>
    </w:p>
    <w:p w:rsidR="00B9638F" w:rsidRDefault="00066DA1" w:rsidP="00066DA1">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4"/>
          <w:szCs w:val="24"/>
        </w:rPr>
      </w:pPr>
      <w:r w:rsidRPr="00066DA1">
        <w:rPr>
          <w:rFonts w:asciiTheme="minorEastAsia" w:hAnsiTheme="minorEastAsia" w:cs="宋体" w:hint="eastAsia"/>
          <w:color w:val="000000"/>
          <w:kern w:val="0"/>
          <w:sz w:val="24"/>
          <w:szCs w:val="24"/>
        </w:rPr>
        <w:t>考核主要涵盖综合能力和职业能力两个方面。综合能力主要考查考生的举止仪表、语言表达沟通能力、逻辑思维能力、抗压应变能力、个性特征、心理素质等。职业能力主要考查考生的沟通能力及职业倾向。</w:t>
      </w:r>
    </w:p>
    <w:p w:rsidR="002B57E0" w:rsidRDefault="004B5AFD" w:rsidP="00066DA1">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要求：考生能正确着装，注重仪容仪表，在面试的整个环节注重礼仪，能在把握主题的基础上，注意沟通交流方式并适当运用知识和技巧，准确且充分地表达个人观点，并具有一定的创新思维和应变能力。</w:t>
      </w:r>
    </w:p>
    <w:p w:rsidR="002B57E0" w:rsidRDefault="004B5AFD">
      <w:pPr>
        <w:widowControl/>
        <w:shd w:val="clear" w:color="auto" w:fill="FFFFFF"/>
        <w:wordWrap w:val="0"/>
        <w:spacing w:line="500" w:lineRule="atLeast"/>
        <w:ind w:firstLine="480"/>
        <w:jc w:val="left"/>
        <w:textAlignment w:val="baseline"/>
        <w:rPr>
          <w:rFonts w:ascii="宋体" w:eastAsia="宋体" w:hAnsi="宋体" w:cs="宋体"/>
          <w:color w:val="000000"/>
          <w:kern w:val="0"/>
          <w:sz w:val="24"/>
          <w:szCs w:val="24"/>
        </w:rPr>
      </w:pPr>
      <w:r>
        <w:rPr>
          <w:rFonts w:asciiTheme="minorEastAsia" w:hAnsiTheme="minorEastAsia" w:cs="宋体" w:hint="eastAsia"/>
          <w:color w:val="000000"/>
          <w:kern w:val="0"/>
          <w:sz w:val="24"/>
          <w:szCs w:val="24"/>
        </w:rPr>
        <w:t>（二）考试范围</w:t>
      </w:r>
      <w:r>
        <w:rPr>
          <w:rFonts w:ascii="宋体" w:eastAsia="宋体" w:hAnsi="宋体" w:cs="宋体" w:hint="eastAsia"/>
          <w:color w:val="000000"/>
          <w:kern w:val="0"/>
          <w:sz w:val="24"/>
          <w:szCs w:val="24"/>
        </w:rPr>
        <w:t>：</w:t>
      </w:r>
    </w:p>
    <w:p w:rsidR="002B57E0" w:rsidRDefault="004B5AFD">
      <w:pPr>
        <w:widowControl/>
        <w:spacing w:line="360" w:lineRule="auto"/>
        <w:ind w:firstLineChars="200" w:firstLine="482"/>
        <w:jc w:val="left"/>
        <w:textAlignment w:val="baseline"/>
        <w:rPr>
          <w:rFonts w:ascii="宋体" w:eastAsia="宋体" w:hAnsi="宋体" w:cs="宋体"/>
          <w:kern w:val="0"/>
          <w:sz w:val="24"/>
          <w:szCs w:val="24"/>
        </w:rPr>
      </w:pPr>
      <w:bookmarkStart w:id="0" w:name="ssx_17"/>
      <w:bookmarkEnd w:id="0"/>
      <w:r>
        <w:rPr>
          <w:rFonts w:ascii="宋体" w:eastAsia="宋体" w:hAnsi="宋体" w:cs="宋体" w:hint="eastAsia"/>
          <w:b/>
          <w:bCs/>
          <w:color w:val="000000"/>
          <w:kern w:val="0"/>
          <w:sz w:val="24"/>
          <w:szCs w:val="24"/>
        </w:rPr>
        <w:t>1.</w:t>
      </w:r>
      <w:r>
        <w:rPr>
          <w:rFonts w:ascii="宋体" w:eastAsia="宋体" w:hAnsi="宋体" w:cs="宋体"/>
          <w:b/>
          <w:bCs/>
          <w:color w:val="000000"/>
          <w:kern w:val="0"/>
          <w:sz w:val="24"/>
          <w:szCs w:val="24"/>
        </w:rPr>
        <w:t xml:space="preserve"> </w:t>
      </w:r>
      <w:r>
        <w:rPr>
          <w:rFonts w:ascii="宋体" w:eastAsia="宋体" w:hAnsi="宋体" w:cs="宋体" w:hint="eastAsia"/>
          <w:b/>
          <w:bCs/>
          <w:color w:val="000000"/>
          <w:kern w:val="0"/>
          <w:sz w:val="24"/>
          <w:szCs w:val="24"/>
        </w:rPr>
        <w:t>专业认知：</w:t>
      </w:r>
      <w:r>
        <w:rPr>
          <w:rFonts w:ascii="宋体" w:eastAsia="宋体" w:hAnsi="宋体" w:cs="宋体" w:hint="eastAsia"/>
          <w:kern w:val="0"/>
          <w:sz w:val="24"/>
          <w:szCs w:val="24"/>
        </w:rPr>
        <w:t>考查考生对石油化工技术专业（行业）的了解与认知程度。要求考生能识读化工行业的一些安全图标，对化工行业岗位安全要求有认知，对石油化工行业工作特点的了解。</w:t>
      </w:r>
    </w:p>
    <w:p w:rsidR="002B57E0" w:rsidRDefault="004B5AFD">
      <w:pPr>
        <w:widowControl/>
        <w:spacing w:line="360" w:lineRule="auto"/>
        <w:ind w:firstLineChars="200" w:firstLine="480"/>
        <w:jc w:val="left"/>
        <w:textAlignment w:val="baseline"/>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题例：</w:t>
      </w:r>
    </w:p>
    <w:p w:rsidR="002B57E0" w:rsidRDefault="004B5AFD">
      <w:pPr>
        <w:widowControl/>
        <w:spacing w:line="360" w:lineRule="auto"/>
        <w:ind w:firstLineChars="200" w:firstLine="480"/>
        <w:jc w:val="left"/>
        <w:textAlignment w:val="baseline"/>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（1）你对石油化工企业或岗位了解吗？谈谈你对石油化工的看法？</w:t>
      </w:r>
    </w:p>
    <w:p w:rsidR="002B57E0" w:rsidRDefault="004B5AFD">
      <w:pPr>
        <w:widowControl/>
        <w:spacing w:line="360" w:lineRule="auto"/>
        <w:ind w:firstLineChars="200" w:firstLine="480"/>
        <w:jc w:val="left"/>
        <w:textAlignment w:val="baseline"/>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（2）你家里有</w:t>
      </w:r>
      <w:r w:rsidR="00A67DA3">
        <w:rPr>
          <w:rFonts w:ascii="宋体" w:eastAsia="宋体" w:hAnsi="宋体" w:cs="宋体" w:hint="eastAsia"/>
          <w:color w:val="000000" w:themeColor="text1"/>
          <w:kern w:val="0"/>
          <w:sz w:val="24"/>
          <w:szCs w:val="24"/>
        </w:rPr>
        <w:t>在</w:t>
      </w:r>
      <w:r>
        <w:rPr>
          <w:rFonts w:ascii="宋体" w:eastAsia="宋体" w:hAnsi="宋体" w:cs="宋体" w:hint="eastAsia"/>
          <w:color w:val="000000" w:themeColor="text1"/>
          <w:kern w:val="0"/>
          <w:sz w:val="24"/>
          <w:szCs w:val="24"/>
        </w:rPr>
        <w:t>石油化工行业</w:t>
      </w:r>
      <w:r w:rsidR="00A67DA3">
        <w:rPr>
          <w:rFonts w:ascii="宋体" w:eastAsia="宋体" w:hAnsi="宋体" w:cs="宋体" w:hint="eastAsia"/>
          <w:color w:val="000000" w:themeColor="text1"/>
          <w:kern w:val="0"/>
          <w:sz w:val="24"/>
          <w:szCs w:val="24"/>
        </w:rPr>
        <w:t>工作</w:t>
      </w:r>
      <w:r>
        <w:rPr>
          <w:rFonts w:ascii="宋体" w:eastAsia="宋体" w:hAnsi="宋体" w:cs="宋体" w:hint="eastAsia"/>
          <w:color w:val="000000" w:themeColor="text1"/>
          <w:kern w:val="0"/>
          <w:sz w:val="24"/>
          <w:szCs w:val="24"/>
        </w:rPr>
        <w:t>的</w:t>
      </w:r>
      <w:r w:rsidR="00A67DA3">
        <w:rPr>
          <w:rFonts w:ascii="宋体" w:eastAsia="宋体" w:hAnsi="宋体" w:cs="宋体" w:hint="eastAsia"/>
          <w:color w:val="000000" w:themeColor="text1"/>
          <w:kern w:val="0"/>
          <w:sz w:val="24"/>
          <w:szCs w:val="24"/>
        </w:rPr>
        <w:t>亲朋好友</w:t>
      </w:r>
      <w:r>
        <w:rPr>
          <w:rFonts w:ascii="宋体" w:eastAsia="宋体" w:hAnsi="宋体" w:cs="宋体" w:hint="eastAsia"/>
          <w:color w:val="000000" w:themeColor="text1"/>
          <w:kern w:val="0"/>
          <w:sz w:val="24"/>
          <w:szCs w:val="24"/>
        </w:rPr>
        <w:t>吗？</w:t>
      </w:r>
    </w:p>
    <w:p w:rsidR="002B57E0" w:rsidRDefault="004B5AFD">
      <w:pPr>
        <w:widowControl/>
        <w:spacing w:line="360" w:lineRule="auto"/>
        <w:ind w:firstLineChars="200" w:firstLine="480"/>
        <w:jc w:val="left"/>
        <w:textAlignment w:val="baseline"/>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（3）你关注过新闻中化工行业</w:t>
      </w:r>
      <w:r w:rsidR="00B9638F">
        <w:rPr>
          <w:rFonts w:ascii="宋体" w:eastAsia="宋体" w:hAnsi="宋体" w:cs="宋体" w:hint="eastAsia"/>
          <w:color w:val="000000" w:themeColor="text1"/>
          <w:kern w:val="0"/>
          <w:sz w:val="24"/>
          <w:szCs w:val="24"/>
        </w:rPr>
        <w:t>的</w:t>
      </w:r>
      <w:r>
        <w:rPr>
          <w:rFonts w:ascii="宋体" w:eastAsia="宋体" w:hAnsi="宋体" w:cs="宋体" w:hint="eastAsia"/>
          <w:color w:val="000000" w:themeColor="text1"/>
          <w:kern w:val="0"/>
          <w:sz w:val="24"/>
          <w:szCs w:val="24"/>
        </w:rPr>
        <w:t>安全事故吗？谈谈你的看法？</w:t>
      </w:r>
    </w:p>
    <w:p w:rsidR="002B57E0" w:rsidRDefault="004B5AFD">
      <w:pPr>
        <w:widowControl/>
        <w:spacing w:line="360" w:lineRule="auto"/>
        <w:ind w:firstLineChars="200" w:firstLine="482"/>
        <w:jc w:val="left"/>
        <w:textAlignment w:val="baseline"/>
        <w:rPr>
          <w:rFonts w:ascii="宋体" w:eastAsia="宋体" w:hAnsi="宋体" w:cs="宋体"/>
          <w:b/>
          <w:bCs/>
          <w:color w:val="000000"/>
          <w:kern w:val="0"/>
          <w:sz w:val="24"/>
          <w:szCs w:val="24"/>
        </w:rPr>
      </w:pPr>
      <w:bookmarkStart w:id="1" w:name="ssx_23"/>
      <w:bookmarkEnd w:id="1"/>
      <w:r>
        <w:rPr>
          <w:rFonts w:ascii="宋体" w:eastAsia="宋体" w:hAnsi="宋体" w:cs="宋体" w:hint="eastAsia"/>
          <w:b/>
          <w:bCs/>
          <w:color w:val="000000"/>
          <w:kern w:val="0"/>
          <w:sz w:val="24"/>
          <w:szCs w:val="24"/>
        </w:rPr>
        <w:lastRenderedPageBreak/>
        <w:t>2.</w:t>
      </w:r>
      <w:r>
        <w:rPr>
          <w:rFonts w:ascii="宋体" w:eastAsia="宋体" w:hAnsi="宋体" w:cs="宋体"/>
          <w:b/>
          <w:bCs/>
          <w:color w:val="000000"/>
          <w:kern w:val="0"/>
          <w:sz w:val="24"/>
          <w:szCs w:val="24"/>
        </w:rPr>
        <w:t xml:space="preserve"> </w:t>
      </w:r>
      <w:r>
        <w:rPr>
          <w:rFonts w:ascii="宋体" w:eastAsia="宋体" w:hAnsi="宋体" w:cs="宋体" w:hint="eastAsia"/>
          <w:b/>
          <w:bCs/>
          <w:color w:val="000000"/>
          <w:kern w:val="0"/>
          <w:sz w:val="24"/>
          <w:szCs w:val="24"/>
        </w:rPr>
        <w:t>职业素养：</w:t>
      </w:r>
      <w:bookmarkStart w:id="2" w:name="_Hlk21188846"/>
      <w:r>
        <w:rPr>
          <w:rFonts w:ascii="宋体" w:eastAsia="宋体" w:hAnsi="宋体" w:cs="宋体" w:hint="eastAsia"/>
          <w:color w:val="000000"/>
          <w:kern w:val="0"/>
          <w:sz w:val="24"/>
          <w:szCs w:val="24"/>
        </w:rPr>
        <w:t>考查</w:t>
      </w:r>
      <w:bookmarkEnd w:id="2"/>
      <w:r>
        <w:rPr>
          <w:rFonts w:ascii="宋体" w:eastAsia="宋体" w:hAnsi="宋体" w:cs="宋体" w:hint="eastAsia"/>
          <w:color w:val="000000"/>
          <w:kern w:val="0"/>
          <w:sz w:val="24"/>
          <w:szCs w:val="24"/>
        </w:rPr>
        <w:t>考生参加职业教育学习所必须具备的</w:t>
      </w:r>
      <w:r w:rsidR="00A42594">
        <w:rPr>
          <w:rFonts w:ascii="宋体" w:eastAsia="宋体" w:hAnsi="宋体" w:cs="宋体" w:hint="eastAsia"/>
          <w:color w:val="000000"/>
          <w:kern w:val="0"/>
          <w:sz w:val="24"/>
          <w:szCs w:val="24"/>
        </w:rPr>
        <w:t>语言表达、沟通等</w:t>
      </w:r>
      <w:r>
        <w:rPr>
          <w:rFonts w:ascii="宋体" w:eastAsia="宋体" w:hAnsi="宋体" w:cs="宋体" w:hint="eastAsia"/>
          <w:color w:val="000000"/>
          <w:kern w:val="0"/>
          <w:sz w:val="24"/>
          <w:szCs w:val="24"/>
        </w:rPr>
        <w:t>社会交往能力、良好的团队意识和协作能力。</w:t>
      </w:r>
      <w:bookmarkStart w:id="3" w:name="ssx_27"/>
      <w:bookmarkEnd w:id="3"/>
    </w:p>
    <w:p w:rsidR="002B57E0" w:rsidRDefault="004B5AFD">
      <w:pPr>
        <w:widowControl/>
        <w:spacing w:line="360" w:lineRule="auto"/>
        <w:ind w:firstLineChars="200" w:firstLine="482"/>
        <w:jc w:val="left"/>
        <w:textAlignment w:val="baseline"/>
        <w:rPr>
          <w:rFonts w:ascii="宋体" w:eastAsia="宋体" w:hAnsi="宋体" w:cs="宋体"/>
          <w:b/>
          <w:bCs/>
          <w:color w:val="000000"/>
          <w:kern w:val="0"/>
          <w:sz w:val="24"/>
          <w:szCs w:val="24"/>
        </w:rPr>
      </w:pPr>
      <w:r>
        <w:rPr>
          <w:rFonts w:ascii="宋体" w:eastAsia="宋体" w:hAnsi="宋体" w:cs="宋体"/>
          <w:b/>
          <w:bCs/>
          <w:color w:val="000000"/>
          <w:kern w:val="0"/>
          <w:sz w:val="24"/>
          <w:szCs w:val="24"/>
        </w:rPr>
        <w:t>3</w:t>
      </w:r>
      <w:r>
        <w:rPr>
          <w:rFonts w:ascii="宋体" w:eastAsia="宋体" w:hAnsi="宋体" w:cs="宋体" w:hint="eastAsia"/>
          <w:b/>
          <w:bCs/>
          <w:color w:val="000000"/>
          <w:kern w:val="0"/>
          <w:sz w:val="24"/>
          <w:szCs w:val="24"/>
        </w:rPr>
        <w:t>.</w:t>
      </w:r>
      <w:r>
        <w:rPr>
          <w:rFonts w:ascii="宋体" w:eastAsia="宋体" w:hAnsi="宋体" w:cs="宋体"/>
          <w:b/>
          <w:bCs/>
          <w:color w:val="000000"/>
          <w:kern w:val="0"/>
          <w:sz w:val="24"/>
          <w:szCs w:val="24"/>
        </w:rPr>
        <w:t xml:space="preserve"> </w:t>
      </w:r>
      <w:r>
        <w:rPr>
          <w:rFonts w:ascii="宋体" w:eastAsia="宋体" w:hAnsi="宋体" w:cs="宋体" w:hint="eastAsia"/>
          <w:b/>
          <w:bCs/>
          <w:color w:val="000000"/>
          <w:kern w:val="0"/>
          <w:sz w:val="24"/>
          <w:szCs w:val="24"/>
        </w:rPr>
        <w:t>反应能力和应变能力：</w:t>
      </w:r>
      <w:r w:rsidR="00A67DA3" w:rsidRPr="00A67DA3">
        <w:rPr>
          <w:rFonts w:ascii="宋体" w:eastAsia="宋体" w:hAnsi="宋体" w:cs="宋体" w:hint="eastAsia"/>
          <w:color w:val="000000"/>
          <w:kern w:val="0"/>
          <w:sz w:val="24"/>
          <w:szCs w:val="24"/>
        </w:rPr>
        <w:t>考查</w:t>
      </w:r>
      <w:r>
        <w:rPr>
          <w:rFonts w:ascii="宋体" w:eastAsia="宋体" w:hAnsi="宋体" w:cs="宋体" w:hint="eastAsia"/>
          <w:color w:val="000000"/>
          <w:kern w:val="0"/>
          <w:sz w:val="24"/>
          <w:szCs w:val="24"/>
        </w:rPr>
        <w:t>考生理解题意</w:t>
      </w:r>
      <w:r w:rsidR="00A42594">
        <w:rPr>
          <w:rFonts w:ascii="宋体" w:eastAsia="宋体" w:hAnsi="宋体" w:cs="宋体" w:hint="eastAsia"/>
          <w:color w:val="000000"/>
          <w:kern w:val="0"/>
          <w:sz w:val="24"/>
          <w:szCs w:val="24"/>
        </w:rPr>
        <w:t>的</w:t>
      </w:r>
      <w:r>
        <w:rPr>
          <w:rFonts w:ascii="宋体" w:eastAsia="宋体" w:hAnsi="宋体" w:cs="宋体" w:hint="eastAsia"/>
          <w:color w:val="000000"/>
          <w:kern w:val="0"/>
          <w:sz w:val="24"/>
          <w:szCs w:val="24"/>
        </w:rPr>
        <w:t>准确</w:t>
      </w:r>
      <w:r w:rsidR="00A42594">
        <w:rPr>
          <w:rFonts w:ascii="宋体" w:eastAsia="宋体" w:hAnsi="宋体" w:cs="宋体" w:hint="eastAsia"/>
          <w:color w:val="000000"/>
          <w:kern w:val="0"/>
          <w:sz w:val="24"/>
          <w:szCs w:val="24"/>
        </w:rPr>
        <w:t>性</w:t>
      </w:r>
      <w:r>
        <w:rPr>
          <w:rFonts w:ascii="宋体" w:eastAsia="宋体" w:hAnsi="宋体" w:cs="宋体" w:hint="eastAsia"/>
          <w:color w:val="000000"/>
          <w:kern w:val="0"/>
          <w:sz w:val="24"/>
          <w:szCs w:val="24"/>
        </w:rPr>
        <w:t>，回答问题</w:t>
      </w:r>
      <w:r w:rsidR="00A45114">
        <w:rPr>
          <w:rFonts w:ascii="宋体" w:eastAsia="宋体" w:hAnsi="宋体" w:cs="宋体" w:hint="eastAsia"/>
          <w:color w:val="000000"/>
          <w:kern w:val="0"/>
          <w:sz w:val="24"/>
          <w:szCs w:val="24"/>
        </w:rPr>
        <w:t>的语言组织及表达的流畅</w:t>
      </w:r>
      <w:r w:rsidR="00A45114" w:rsidRPr="00A45114">
        <w:rPr>
          <w:rFonts w:ascii="宋体" w:eastAsia="宋体" w:hAnsi="宋体" w:cs="宋体" w:hint="eastAsia"/>
          <w:color w:val="000000"/>
          <w:kern w:val="0"/>
          <w:sz w:val="24"/>
          <w:szCs w:val="24"/>
        </w:rPr>
        <w:t>性</w:t>
      </w:r>
      <w:r>
        <w:rPr>
          <w:rFonts w:ascii="宋体" w:eastAsia="宋体" w:hAnsi="宋体" w:cs="宋体" w:hint="eastAsia"/>
          <w:color w:val="000000"/>
          <w:kern w:val="0"/>
          <w:sz w:val="24"/>
          <w:szCs w:val="24"/>
        </w:rPr>
        <w:t>；对突发事件能准确预见并能迅速做出可操作性强的应对措施。</w:t>
      </w:r>
    </w:p>
    <w:p w:rsidR="002B57E0" w:rsidRDefault="004B5AFD">
      <w:pPr>
        <w:widowControl/>
        <w:shd w:val="clear" w:color="auto" w:fill="FFFFFF"/>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三、考试方式</w:t>
      </w:r>
    </w:p>
    <w:p w:rsidR="00A42594" w:rsidRPr="00A42594" w:rsidRDefault="004B5AFD" w:rsidP="00A42594">
      <w:pPr>
        <w:spacing w:line="360" w:lineRule="auto"/>
        <w:ind w:firstLineChars="200" w:firstLine="480"/>
        <w:jc w:val="left"/>
        <w:rPr>
          <w:rFonts w:ascii="宋体" w:eastAsia="宋体" w:hAnsi="宋体" w:cs="宋体"/>
          <w:color w:val="000000"/>
          <w:kern w:val="0"/>
          <w:sz w:val="24"/>
          <w:szCs w:val="24"/>
        </w:rPr>
      </w:pPr>
      <w:bookmarkStart w:id="4" w:name="_Hlk21192378"/>
      <w:r w:rsidRPr="00A42594">
        <w:rPr>
          <w:rFonts w:ascii="宋体" w:eastAsia="宋体" w:hAnsi="宋体" w:cs="宋体" w:hint="eastAsia"/>
          <w:color w:val="000000"/>
          <w:kern w:val="0"/>
          <w:sz w:val="24"/>
          <w:szCs w:val="24"/>
        </w:rPr>
        <w:t>采用笔试</w:t>
      </w:r>
      <w:r w:rsidR="00B9638F">
        <w:rPr>
          <w:rFonts w:ascii="宋体" w:eastAsia="宋体" w:hAnsi="宋体" w:cs="宋体" w:hint="eastAsia"/>
          <w:color w:val="000000"/>
          <w:kern w:val="0"/>
          <w:sz w:val="24"/>
          <w:szCs w:val="24"/>
        </w:rPr>
        <w:t>+</w:t>
      </w:r>
      <w:r w:rsidRPr="00A42594">
        <w:rPr>
          <w:rFonts w:ascii="宋体" w:eastAsia="宋体" w:hAnsi="宋体" w:cs="宋体" w:hint="eastAsia"/>
          <w:color w:val="000000"/>
          <w:kern w:val="0"/>
          <w:sz w:val="24"/>
          <w:szCs w:val="24"/>
        </w:rPr>
        <w:t>面试方式进行</w:t>
      </w:r>
      <w:r w:rsidR="00411D08" w:rsidRPr="00A42594">
        <w:rPr>
          <w:rFonts w:ascii="宋体" w:eastAsia="宋体" w:hAnsi="宋体" w:cs="宋体" w:hint="eastAsia"/>
          <w:color w:val="000000"/>
          <w:kern w:val="0"/>
          <w:sz w:val="24"/>
          <w:szCs w:val="24"/>
        </w:rPr>
        <w:t>，</w:t>
      </w:r>
      <w:r w:rsidR="00A42594" w:rsidRPr="00A42594">
        <w:rPr>
          <w:rFonts w:ascii="宋体" w:eastAsia="宋体" w:hAnsi="宋体" w:cs="宋体" w:hint="eastAsia"/>
          <w:color w:val="000000"/>
          <w:kern w:val="0"/>
          <w:sz w:val="24"/>
          <w:szCs w:val="24"/>
        </w:rPr>
        <w:t>内容包括职业技能和综合素质，</w:t>
      </w:r>
      <w:r w:rsidR="00411D08" w:rsidRPr="00A42594">
        <w:rPr>
          <w:rFonts w:ascii="宋体" w:eastAsia="宋体" w:hAnsi="宋体" w:cs="宋体" w:hint="eastAsia"/>
          <w:color w:val="000000"/>
          <w:kern w:val="0"/>
          <w:sz w:val="24"/>
          <w:szCs w:val="24"/>
        </w:rPr>
        <w:t>旨在考查学生</w:t>
      </w:r>
      <w:bookmarkStart w:id="5" w:name="_Hlk21190755"/>
      <w:r w:rsidR="00411D08" w:rsidRPr="00A42594">
        <w:rPr>
          <w:rFonts w:ascii="宋体" w:eastAsia="宋体" w:hAnsi="宋体" w:cs="宋体" w:hint="eastAsia"/>
          <w:color w:val="000000"/>
          <w:kern w:val="0"/>
          <w:sz w:val="24"/>
          <w:szCs w:val="24"/>
        </w:rPr>
        <w:t>综合素质</w:t>
      </w:r>
      <w:bookmarkEnd w:id="5"/>
      <w:r w:rsidR="00411D08" w:rsidRPr="00A42594">
        <w:rPr>
          <w:rFonts w:ascii="宋体" w:eastAsia="宋体" w:hAnsi="宋体" w:cs="宋体" w:hint="eastAsia"/>
          <w:color w:val="000000"/>
          <w:kern w:val="0"/>
          <w:sz w:val="24"/>
          <w:szCs w:val="24"/>
        </w:rPr>
        <w:t>和对本专业的基本认识</w:t>
      </w:r>
      <w:r w:rsidRPr="00A42594">
        <w:rPr>
          <w:rFonts w:ascii="宋体" w:eastAsia="宋体" w:hAnsi="宋体" w:cs="宋体" w:hint="eastAsia"/>
          <w:color w:val="000000"/>
          <w:kern w:val="0"/>
          <w:sz w:val="24"/>
          <w:szCs w:val="24"/>
        </w:rPr>
        <w:t>。</w:t>
      </w:r>
    </w:p>
    <w:p w:rsidR="00411D08" w:rsidRPr="00A42594" w:rsidRDefault="00A42594" w:rsidP="00E47126">
      <w:pPr>
        <w:spacing w:line="360" w:lineRule="auto"/>
        <w:ind w:firstLineChars="200" w:firstLine="480"/>
        <w:rPr>
          <w:rFonts w:ascii="宋体" w:eastAsia="宋体" w:hAnsi="宋体" w:cs="宋体"/>
          <w:color w:val="000000"/>
          <w:kern w:val="0"/>
          <w:sz w:val="24"/>
          <w:szCs w:val="24"/>
        </w:rPr>
      </w:pPr>
      <w:r w:rsidRPr="00A42594">
        <w:rPr>
          <w:rFonts w:ascii="宋体" w:eastAsia="宋体" w:hAnsi="宋体" w:cs="宋体" w:hint="eastAsia"/>
          <w:color w:val="000000"/>
          <w:kern w:val="0"/>
          <w:sz w:val="24"/>
          <w:szCs w:val="24"/>
        </w:rPr>
        <w:t>（</w:t>
      </w:r>
      <w:r w:rsidR="00411D08" w:rsidRPr="00A42594">
        <w:rPr>
          <w:rFonts w:ascii="宋体" w:eastAsia="宋体" w:hAnsi="宋体" w:cs="宋体" w:hint="eastAsia"/>
          <w:color w:val="000000"/>
          <w:kern w:val="0"/>
          <w:sz w:val="24"/>
          <w:szCs w:val="24"/>
        </w:rPr>
        <w:t>1）</w:t>
      </w:r>
      <w:r w:rsidR="00E47126">
        <w:rPr>
          <w:rFonts w:hint="eastAsia"/>
          <w:sz w:val="24"/>
          <w:szCs w:val="24"/>
        </w:rPr>
        <w:t>笔</w:t>
      </w:r>
      <w:r w:rsidR="00E47126">
        <w:rPr>
          <w:sz w:val="24"/>
          <w:szCs w:val="24"/>
        </w:rPr>
        <w:t>试</w:t>
      </w:r>
      <w:r w:rsidR="00E47126">
        <w:rPr>
          <w:rFonts w:hint="eastAsia"/>
          <w:sz w:val="24"/>
          <w:szCs w:val="24"/>
        </w:rPr>
        <w:t>考试总时间为</w:t>
      </w:r>
      <w:r w:rsidR="00E47126">
        <w:rPr>
          <w:rFonts w:hint="eastAsia"/>
          <w:sz w:val="24"/>
          <w:szCs w:val="24"/>
        </w:rPr>
        <w:t>60</w:t>
      </w:r>
      <w:r w:rsidR="00E47126">
        <w:rPr>
          <w:rFonts w:hint="eastAsia"/>
          <w:sz w:val="24"/>
          <w:szCs w:val="24"/>
        </w:rPr>
        <w:t>分钟，笔试中职业技能部分的分值占总分的</w:t>
      </w:r>
      <w:r w:rsidR="00E47126">
        <w:rPr>
          <w:rFonts w:hint="eastAsia"/>
          <w:sz w:val="24"/>
          <w:szCs w:val="24"/>
        </w:rPr>
        <w:t>10%</w:t>
      </w:r>
      <w:r w:rsidR="00E47126">
        <w:rPr>
          <w:rFonts w:hint="eastAsia"/>
          <w:sz w:val="24"/>
          <w:szCs w:val="24"/>
        </w:rPr>
        <w:t>，文</w:t>
      </w:r>
      <w:r w:rsidR="00E47126">
        <w:rPr>
          <w:sz w:val="24"/>
          <w:szCs w:val="24"/>
        </w:rPr>
        <w:t>化素质</w:t>
      </w:r>
      <w:r w:rsidR="00E47126">
        <w:rPr>
          <w:rFonts w:hint="eastAsia"/>
          <w:sz w:val="24"/>
          <w:szCs w:val="24"/>
        </w:rPr>
        <w:t>部分的《</w:t>
      </w:r>
      <w:r w:rsidR="00E47126">
        <w:rPr>
          <w:sz w:val="24"/>
          <w:szCs w:val="24"/>
        </w:rPr>
        <w:t>语文》、《数学》、</w:t>
      </w:r>
      <w:r w:rsidR="00E47126">
        <w:rPr>
          <w:rFonts w:hint="eastAsia"/>
          <w:sz w:val="24"/>
          <w:szCs w:val="24"/>
        </w:rPr>
        <w:t>《</w:t>
      </w:r>
      <w:r w:rsidR="00E47126">
        <w:rPr>
          <w:sz w:val="24"/>
          <w:szCs w:val="24"/>
        </w:rPr>
        <w:t>英语</w:t>
      </w:r>
      <w:r w:rsidR="00E47126">
        <w:rPr>
          <w:rFonts w:hint="eastAsia"/>
          <w:sz w:val="24"/>
          <w:szCs w:val="24"/>
        </w:rPr>
        <w:t>》</w:t>
      </w:r>
      <w:r w:rsidR="00E47126">
        <w:rPr>
          <w:sz w:val="24"/>
          <w:szCs w:val="24"/>
        </w:rPr>
        <w:t>三科每科各占</w:t>
      </w:r>
      <w:r w:rsidR="00E47126">
        <w:rPr>
          <w:rFonts w:hint="eastAsia"/>
          <w:sz w:val="24"/>
          <w:szCs w:val="24"/>
        </w:rPr>
        <w:t>总分</w:t>
      </w:r>
      <w:r w:rsidR="00E47126">
        <w:rPr>
          <w:sz w:val="24"/>
          <w:szCs w:val="24"/>
        </w:rPr>
        <w:t>的</w:t>
      </w:r>
      <w:r w:rsidR="00E47126">
        <w:rPr>
          <w:rFonts w:hint="eastAsia"/>
          <w:sz w:val="24"/>
          <w:szCs w:val="24"/>
        </w:rPr>
        <w:t>30%</w:t>
      </w:r>
      <w:r w:rsidR="00E47126">
        <w:rPr>
          <w:rFonts w:hint="eastAsia"/>
          <w:sz w:val="24"/>
          <w:szCs w:val="24"/>
        </w:rPr>
        <w:t>，</w:t>
      </w:r>
      <w:r w:rsidR="00E47126">
        <w:rPr>
          <w:sz w:val="24"/>
          <w:szCs w:val="24"/>
        </w:rPr>
        <w:t>总分为</w:t>
      </w:r>
      <w:r w:rsidR="00E47126">
        <w:rPr>
          <w:rFonts w:hint="eastAsia"/>
          <w:sz w:val="24"/>
          <w:szCs w:val="24"/>
        </w:rPr>
        <w:t>100</w:t>
      </w:r>
      <w:r w:rsidR="00E47126">
        <w:rPr>
          <w:rFonts w:hint="eastAsia"/>
          <w:sz w:val="24"/>
          <w:szCs w:val="24"/>
        </w:rPr>
        <w:t>分。</w:t>
      </w:r>
    </w:p>
    <w:p w:rsidR="00A45114" w:rsidRDefault="00411D08" w:rsidP="00A45114">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bookmarkStart w:id="6" w:name="_Hlk21190870"/>
      <w:r w:rsidR="004B5AFD">
        <w:rPr>
          <w:rFonts w:hint="eastAsia"/>
          <w:sz w:val="24"/>
          <w:szCs w:val="24"/>
        </w:rPr>
        <w:t>面试</w:t>
      </w:r>
      <w:bookmarkEnd w:id="6"/>
      <w:r w:rsidR="004B5AFD">
        <w:rPr>
          <w:rFonts w:hint="eastAsia"/>
          <w:sz w:val="24"/>
          <w:szCs w:val="24"/>
        </w:rPr>
        <w:t>以</w:t>
      </w:r>
      <w:r w:rsidR="004B5AFD">
        <w:rPr>
          <w:sz w:val="24"/>
          <w:szCs w:val="24"/>
        </w:rPr>
        <w:t>职业技能为</w:t>
      </w:r>
      <w:r w:rsidR="004B5AFD">
        <w:rPr>
          <w:rFonts w:hint="eastAsia"/>
          <w:sz w:val="24"/>
          <w:szCs w:val="24"/>
        </w:rPr>
        <w:t>主</w:t>
      </w:r>
      <w:r w:rsidR="004B5AFD">
        <w:rPr>
          <w:sz w:val="24"/>
          <w:szCs w:val="24"/>
        </w:rPr>
        <w:t>，</w:t>
      </w:r>
      <w:r w:rsidR="00A41583">
        <w:rPr>
          <w:rFonts w:hint="eastAsia"/>
          <w:sz w:val="24"/>
          <w:szCs w:val="24"/>
        </w:rPr>
        <w:t>每人</w:t>
      </w:r>
      <w:r w:rsidR="004B5AFD">
        <w:rPr>
          <w:rFonts w:hint="eastAsia"/>
          <w:sz w:val="24"/>
          <w:szCs w:val="24"/>
        </w:rPr>
        <w:t>面试</w:t>
      </w:r>
      <w:r w:rsidR="004B5AFD">
        <w:rPr>
          <w:sz w:val="24"/>
          <w:szCs w:val="24"/>
        </w:rPr>
        <w:t>时间</w:t>
      </w:r>
      <w:r w:rsidR="004B5AFD">
        <w:rPr>
          <w:rFonts w:hint="eastAsia"/>
          <w:sz w:val="24"/>
          <w:szCs w:val="24"/>
        </w:rPr>
        <w:t>为</w:t>
      </w:r>
      <w:r w:rsidR="004B5AFD">
        <w:rPr>
          <w:rFonts w:hint="eastAsia"/>
          <w:sz w:val="24"/>
          <w:szCs w:val="24"/>
        </w:rPr>
        <w:t>10</w:t>
      </w:r>
      <w:r w:rsidR="004B5AFD">
        <w:rPr>
          <w:rFonts w:hint="eastAsia"/>
          <w:sz w:val="24"/>
          <w:szCs w:val="24"/>
        </w:rPr>
        <w:t>分钟，总分为</w:t>
      </w:r>
      <w:r w:rsidR="004B5AFD">
        <w:rPr>
          <w:rFonts w:hint="eastAsia"/>
          <w:sz w:val="24"/>
          <w:szCs w:val="24"/>
        </w:rPr>
        <w:t>100</w:t>
      </w:r>
      <w:r w:rsidR="004B5AFD">
        <w:rPr>
          <w:rFonts w:hint="eastAsia"/>
          <w:sz w:val="24"/>
          <w:szCs w:val="24"/>
        </w:rPr>
        <w:t>分。</w:t>
      </w:r>
      <w:r w:rsidR="00A42594">
        <w:rPr>
          <w:rFonts w:hint="eastAsia"/>
          <w:sz w:val="24"/>
          <w:szCs w:val="24"/>
        </w:rPr>
        <w:t>方式有</w:t>
      </w:r>
      <w:r w:rsidR="00A42594" w:rsidRPr="00A67DA3">
        <w:rPr>
          <w:rFonts w:hint="eastAsia"/>
          <w:sz w:val="24"/>
          <w:szCs w:val="24"/>
        </w:rPr>
        <w:t>自我介绍、抽题回答、面谈。</w:t>
      </w:r>
    </w:p>
    <w:bookmarkEnd w:id="4"/>
    <w:p w:rsidR="00A45114" w:rsidRPr="00B9638F" w:rsidRDefault="00A45114" w:rsidP="00A45114">
      <w:pPr>
        <w:spacing w:line="360" w:lineRule="auto"/>
        <w:ind w:firstLineChars="200" w:firstLine="480"/>
        <w:rPr>
          <w:rFonts w:asciiTheme="minorEastAsia" w:hAnsiTheme="minorEastAsia"/>
          <w:sz w:val="24"/>
          <w:szCs w:val="24"/>
        </w:rPr>
      </w:pPr>
      <w:r>
        <w:rPr>
          <w:sz w:val="24"/>
          <w:szCs w:val="24"/>
        </w:rPr>
        <w:fldChar w:fldCharType="begin"/>
      </w:r>
      <w:r>
        <w:rPr>
          <w:sz w:val="24"/>
          <w:szCs w:val="24"/>
        </w:rPr>
        <w:instrText xml:space="preserve"> </w:instrText>
      </w:r>
      <w:r>
        <w:rPr>
          <w:rFonts w:hint="eastAsia"/>
          <w:sz w:val="24"/>
          <w:szCs w:val="24"/>
        </w:rPr>
        <w:instrText>= 1 \* GB3</w:instrText>
      </w:r>
      <w:r>
        <w:rPr>
          <w:sz w:val="24"/>
          <w:szCs w:val="24"/>
        </w:rPr>
        <w:instrText xml:space="preserve"> </w:instrText>
      </w:r>
      <w:r>
        <w:rPr>
          <w:sz w:val="24"/>
          <w:szCs w:val="24"/>
        </w:rPr>
        <w:fldChar w:fldCharType="separate"/>
      </w:r>
      <w:r>
        <w:rPr>
          <w:rFonts w:hint="eastAsia"/>
          <w:noProof/>
          <w:sz w:val="24"/>
          <w:szCs w:val="24"/>
        </w:rPr>
        <w:t>①</w:t>
      </w:r>
      <w:r>
        <w:rPr>
          <w:sz w:val="24"/>
          <w:szCs w:val="24"/>
        </w:rPr>
        <w:fldChar w:fldCharType="end"/>
      </w:r>
      <w:r w:rsidRPr="00A45114">
        <w:rPr>
          <w:rFonts w:hint="eastAsia"/>
          <w:sz w:val="24"/>
          <w:szCs w:val="24"/>
        </w:rPr>
        <w:t>中文自我介绍</w:t>
      </w:r>
      <w:r w:rsidRPr="00B9638F">
        <w:rPr>
          <w:rFonts w:asciiTheme="minorEastAsia" w:hAnsiTheme="minorEastAsia" w:hint="eastAsia"/>
          <w:sz w:val="24"/>
          <w:szCs w:val="24"/>
        </w:rPr>
        <w:t>（1-2分钟）：不得出现</w:t>
      </w:r>
      <w:bookmarkStart w:id="7" w:name="_GoBack"/>
      <w:bookmarkEnd w:id="7"/>
      <w:r w:rsidRPr="00B9638F">
        <w:rPr>
          <w:rFonts w:asciiTheme="minorEastAsia" w:hAnsiTheme="minorEastAsia" w:hint="eastAsia"/>
          <w:sz w:val="24"/>
          <w:szCs w:val="24"/>
        </w:rPr>
        <w:t>考生姓名、个人信息。</w:t>
      </w:r>
    </w:p>
    <w:p w:rsidR="00A45114" w:rsidRPr="00B9638F" w:rsidRDefault="00A45114" w:rsidP="00A45114">
      <w:pPr>
        <w:spacing w:line="360" w:lineRule="auto"/>
        <w:ind w:firstLineChars="200" w:firstLine="480"/>
        <w:rPr>
          <w:rFonts w:asciiTheme="minorEastAsia" w:hAnsiTheme="minorEastAsia"/>
          <w:sz w:val="24"/>
          <w:szCs w:val="24"/>
        </w:rPr>
      </w:pPr>
      <w:r w:rsidRPr="00B9638F">
        <w:rPr>
          <w:rFonts w:asciiTheme="minorEastAsia" w:hAnsiTheme="minorEastAsia"/>
          <w:sz w:val="24"/>
          <w:szCs w:val="24"/>
        </w:rPr>
        <w:fldChar w:fldCharType="begin"/>
      </w:r>
      <w:r w:rsidRPr="00B9638F">
        <w:rPr>
          <w:rFonts w:asciiTheme="minorEastAsia" w:hAnsiTheme="minorEastAsia"/>
          <w:sz w:val="24"/>
          <w:szCs w:val="24"/>
        </w:rPr>
        <w:instrText xml:space="preserve"> </w:instrText>
      </w:r>
      <w:r w:rsidRPr="00B9638F">
        <w:rPr>
          <w:rFonts w:asciiTheme="minorEastAsia" w:hAnsiTheme="minorEastAsia" w:hint="eastAsia"/>
          <w:sz w:val="24"/>
          <w:szCs w:val="24"/>
        </w:rPr>
        <w:instrText>= 2 \* GB3</w:instrText>
      </w:r>
      <w:r w:rsidRPr="00B9638F">
        <w:rPr>
          <w:rFonts w:asciiTheme="minorEastAsia" w:hAnsiTheme="minorEastAsia"/>
          <w:sz w:val="24"/>
          <w:szCs w:val="24"/>
        </w:rPr>
        <w:instrText xml:space="preserve"> </w:instrText>
      </w:r>
      <w:r w:rsidRPr="00B9638F">
        <w:rPr>
          <w:rFonts w:asciiTheme="minorEastAsia" w:hAnsiTheme="minorEastAsia"/>
          <w:sz w:val="24"/>
          <w:szCs w:val="24"/>
        </w:rPr>
        <w:fldChar w:fldCharType="separate"/>
      </w:r>
      <w:r w:rsidRPr="00B9638F">
        <w:rPr>
          <w:rFonts w:asciiTheme="minorEastAsia" w:hAnsiTheme="minorEastAsia" w:hint="eastAsia"/>
          <w:noProof/>
          <w:sz w:val="24"/>
          <w:szCs w:val="24"/>
        </w:rPr>
        <w:t>②</w:t>
      </w:r>
      <w:r w:rsidRPr="00B9638F">
        <w:rPr>
          <w:rFonts w:asciiTheme="minorEastAsia" w:hAnsiTheme="minorEastAsia"/>
          <w:sz w:val="24"/>
          <w:szCs w:val="24"/>
        </w:rPr>
        <w:fldChar w:fldCharType="end"/>
      </w:r>
      <w:r w:rsidRPr="00B9638F">
        <w:rPr>
          <w:rFonts w:asciiTheme="minorEastAsia" w:hAnsiTheme="minorEastAsia" w:hint="eastAsia"/>
          <w:sz w:val="24"/>
          <w:szCs w:val="24"/>
        </w:rPr>
        <w:t>抽取题目作答（3-5分钟）：主题明确、逻辑性强、表达清晰。</w:t>
      </w:r>
    </w:p>
    <w:p w:rsidR="002B57E0" w:rsidRDefault="00A45114" w:rsidP="00A45114">
      <w:pPr>
        <w:spacing w:line="360" w:lineRule="auto"/>
        <w:ind w:firstLineChars="200" w:firstLine="480"/>
        <w:rPr>
          <w:sz w:val="24"/>
          <w:szCs w:val="24"/>
        </w:rPr>
      </w:pPr>
      <w:r w:rsidRPr="00B9638F">
        <w:rPr>
          <w:rFonts w:asciiTheme="minorEastAsia" w:hAnsiTheme="minorEastAsia"/>
          <w:sz w:val="24"/>
          <w:szCs w:val="24"/>
        </w:rPr>
        <w:fldChar w:fldCharType="begin"/>
      </w:r>
      <w:r w:rsidRPr="00B9638F">
        <w:rPr>
          <w:rFonts w:asciiTheme="minorEastAsia" w:hAnsiTheme="minorEastAsia"/>
          <w:sz w:val="24"/>
          <w:szCs w:val="24"/>
        </w:rPr>
        <w:instrText xml:space="preserve"> </w:instrText>
      </w:r>
      <w:r w:rsidRPr="00B9638F">
        <w:rPr>
          <w:rFonts w:asciiTheme="minorEastAsia" w:hAnsiTheme="minorEastAsia" w:hint="eastAsia"/>
          <w:sz w:val="24"/>
          <w:szCs w:val="24"/>
        </w:rPr>
        <w:instrText>= 3 \* GB3</w:instrText>
      </w:r>
      <w:r w:rsidRPr="00B9638F">
        <w:rPr>
          <w:rFonts w:asciiTheme="minorEastAsia" w:hAnsiTheme="minorEastAsia"/>
          <w:sz w:val="24"/>
          <w:szCs w:val="24"/>
        </w:rPr>
        <w:instrText xml:space="preserve"> </w:instrText>
      </w:r>
      <w:r w:rsidRPr="00B9638F">
        <w:rPr>
          <w:rFonts w:asciiTheme="minorEastAsia" w:hAnsiTheme="minorEastAsia"/>
          <w:sz w:val="24"/>
          <w:szCs w:val="24"/>
        </w:rPr>
        <w:fldChar w:fldCharType="separate"/>
      </w:r>
      <w:r w:rsidRPr="00B9638F">
        <w:rPr>
          <w:rFonts w:asciiTheme="minorEastAsia" w:hAnsiTheme="minorEastAsia" w:hint="eastAsia"/>
          <w:noProof/>
          <w:sz w:val="24"/>
          <w:szCs w:val="24"/>
        </w:rPr>
        <w:t>③</w:t>
      </w:r>
      <w:r w:rsidRPr="00B9638F">
        <w:rPr>
          <w:rFonts w:asciiTheme="minorEastAsia" w:hAnsiTheme="minorEastAsia"/>
          <w:sz w:val="24"/>
          <w:szCs w:val="24"/>
        </w:rPr>
        <w:fldChar w:fldCharType="end"/>
      </w:r>
      <w:r w:rsidRPr="00B9638F">
        <w:rPr>
          <w:rFonts w:asciiTheme="minorEastAsia" w:hAnsiTheme="minorEastAsia" w:hint="eastAsia"/>
          <w:sz w:val="24"/>
          <w:szCs w:val="24"/>
        </w:rPr>
        <w:t>面谈（2-3分钟）:由</w:t>
      </w:r>
      <w:r w:rsidRPr="00A45114">
        <w:rPr>
          <w:rFonts w:hint="eastAsia"/>
          <w:sz w:val="24"/>
          <w:szCs w:val="24"/>
        </w:rPr>
        <w:t>考官现场提出</w:t>
      </w:r>
    </w:p>
    <w:p w:rsidR="002B57E0" w:rsidRPr="004B5AFD" w:rsidRDefault="00A42594" w:rsidP="004B5AFD">
      <w:pPr>
        <w:widowControl/>
        <w:shd w:val="clear" w:color="auto" w:fill="FFFFFF"/>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（3）</w:t>
      </w:r>
      <w:r w:rsidRPr="00A42594">
        <w:rPr>
          <w:rFonts w:asciiTheme="minorEastAsia" w:hAnsiTheme="minorEastAsia" w:cs="宋体" w:hint="eastAsia"/>
          <w:color w:val="000000"/>
          <w:kern w:val="0"/>
          <w:sz w:val="24"/>
          <w:szCs w:val="24"/>
        </w:rPr>
        <w:t>面试</w:t>
      </w:r>
      <w:r w:rsidR="004B5AFD">
        <w:rPr>
          <w:rFonts w:asciiTheme="minorEastAsia" w:hAnsiTheme="minorEastAsia" w:cs="宋体"/>
          <w:color w:val="000000"/>
          <w:kern w:val="0"/>
          <w:sz w:val="24"/>
          <w:szCs w:val="24"/>
        </w:rPr>
        <w:t>评价指标要素：</w:t>
      </w:r>
    </w:p>
    <w:tbl>
      <w:tblPr>
        <w:tblW w:w="8212" w:type="dxa"/>
        <w:shd w:val="clear" w:color="auto" w:fill="FFFFFF"/>
        <w:tblLayout w:type="fixed"/>
        <w:tblCellMar>
          <w:left w:w="0" w:type="dxa"/>
          <w:right w:w="0" w:type="dxa"/>
        </w:tblCellMar>
        <w:tblLook w:val="04A0" w:firstRow="1" w:lastRow="0" w:firstColumn="1" w:lastColumn="0" w:noHBand="0" w:noVBand="1"/>
      </w:tblPr>
      <w:tblGrid>
        <w:gridCol w:w="1975"/>
        <w:gridCol w:w="6237"/>
      </w:tblGrid>
      <w:tr w:rsidR="004B5AFD" w:rsidRPr="004B5AFD" w:rsidTr="00B9638F">
        <w:trPr>
          <w:trHeight w:val="427"/>
        </w:trPr>
        <w:tc>
          <w:tcPr>
            <w:tcW w:w="1975" w:type="dxa"/>
            <w:tcBorders>
              <w:top w:val="single" w:sz="8" w:space="0" w:color="auto"/>
              <w:left w:val="single" w:sz="8" w:space="0" w:color="auto"/>
              <w:bottom w:val="single" w:sz="8" w:space="0" w:color="auto"/>
              <w:right w:val="single" w:sz="8" w:space="0" w:color="000000"/>
            </w:tcBorders>
            <w:shd w:val="clear" w:color="auto" w:fill="FFFFFF"/>
            <w:tcMar>
              <w:top w:w="0" w:type="dxa"/>
              <w:left w:w="108" w:type="dxa"/>
              <w:bottom w:w="0" w:type="dxa"/>
              <w:right w:w="108" w:type="dxa"/>
            </w:tcMar>
            <w:vAlign w:val="center"/>
          </w:tcPr>
          <w:p w:rsidR="004B5AFD" w:rsidRPr="004B5AFD" w:rsidRDefault="004B5AFD" w:rsidP="00B9638F">
            <w:pPr>
              <w:widowControl/>
              <w:wordWrap w:val="0"/>
              <w:spacing w:line="500" w:lineRule="atLeast"/>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评价项目</w:t>
            </w:r>
          </w:p>
        </w:tc>
        <w:tc>
          <w:tcPr>
            <w:tcW w:w="6237"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4B5AFD" w:rsidRPr="004B5AFD" w:rsidRDefault="004B5AFD" w:rsidP="004B5AFD">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指 标 要 素</w:t>
            </w:r>
          </w:p>
        </w:tc>
      </w:tr>
      <w:tr w:rsidR="004B5AFD" w:rsidRPr="004B5AFD" w:rsidTr="00B9638F">
        <w:trPr>
          <w:trHeight w:val="345"/>
        </w:trPr>
        <w:tc>
          <w:tcPr>
            <w:tcW w:w="1975" w:type="dxa"/>
            <w:vMerge w:val="restart"/>
            <w:tcBorders>
              <w:top w:val="single" w:sz="8" w:space="0" w:color="auto"/>
              <w:left w:val="single" w:sz="8" w:space="0" w:color="auto"/>
              <w:right w:val="single" w:sz="8" w:space="0" w:color="000000"/>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24"/>
                <w:szCs w:val="24"/>
              </w:rPr>
            </w:pPr>
            <w:r w:rsidRPr="004B5AFD">
              <w:rPr>
                <w:rFonts w:asciiTheme="minorEastAsia" w:hAnsiTheme="minorEastAsia" w:cs="宋体" w:hint="eastAsia"/>
                <w:color w:val="000000" w:themeColor="text1"/>
                <w:kern w:val="0"/>
                <w:sz w:val="24"/>
                <w:szCs w:val="24"/>
              </w:rPr>
              <w:t>自我介绍（10</w:t>
            </w:r>
            <w:r w:rsidR="00B9638F">
              <w:rPr>
                <w:rFonts w:asciiTheme="minorEastAsia" w:hAnsiTheme="minorEastAsia" w:cs="宋体" w:hint="eastAsia"/>
                <w:color w:val="000000" w:themeColor="text1"/>
                <w:kern w:val="0"/>
                <w:sz w:val="24"/>
                <w:szCs w:val="24"/>
              </w:rPr>
              <w:t>分</w:t>
            </w:r>
            <w:r w:rsidRPr="004B5AFD">
              <w:rPr>
                <w:rFonts w:asciiTheme="minorEastAsia" w:hAnsiTheme="minorEastAsia" w:cs="宋体" w:hint="eastAsia"/>
                <w:color w:val="000000" w:themeColor="text1"/>
                <w:kern w:val="0"/>
                <w:sz w:val="24"/>
                <w:szCs w:val="24"/>
              </w:rPr>
              <w:t>）</w:t>
            </w:r>
          </w:p>
        </w:tc>
        <w:tc>
          <w:tcPr>
            <w:tcW w:w="6237"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24"/>
                <w:szCs w:val="24"/>
              </w:rPr>
            </w:pPr>
            <w:r w:rsidRPr="004B5AFD">
              <w:rPr>
                <w:rFonts w:asciiTheme="minorEastAsia" w:hAnsiTheme="minorEastAsia" w:cs="宋体" w:hint="eastAsia"/>
                <w:color w:val="000000" w:themeColor="text1"/>
                <w:kern w:val="0"/>
                <w:sz w:val="24"/>
                <w:szCs w:val="24"/>
              </w:rPr>
              <w:t>1.</w:t>
            </w:r>
            <w:r w:rsidRPr="004B5AFD">
              <w:rPr>
                <w:rFonts w:asciiTheme="minorEastAsia" w:hAnsiTheme="minorEastAsia" w:cs="宋体"/>
                <w:color w:val="000000" w:themeColor="text1"/>
                <w:kern w:val="0"/>
                <w:sz w:val="24"/>
                <w:szCs w:val="24"/>
              </w:rPr>
              <w:t xml:space="preserve"> </w:t>
            </w:r>
            <w:r w:rsidRPr="004B5AFD">
              <w:rPr>
                <w:rFonts w:asciiTheme="minorEastAsia" w:hAnsiTheme="minorEastAsia" w:cs="宋体" w:hint="eastAsia"/>
                <w:color w:val="000000" w:themeColor="text1"/>
                <w:kern w:val="0"/>
                <w:sz w:val="24"/>
                <w:szCs w:val="24"/>
              </w:rPr>
              <w:t>语言精练、准确，最好有自己特点；</w:t>
            </w:r>
          </w:p>
        </w:tc>
      </w:tr>
      <w:tr w:rsidR="004B5AFD" w:rsidRPr="004B5AFD" w:rsidTr="00B9638F">
        <w:trPr>
          <w:trHeight w:val="345"/>
        </w:trPr>
        <w:tc>
          <w:tcPr>
            <w:tcW w:w="1975" w:type="dxa"/>
            <w:vMerge/>
            <w:tcBorders>
              <w:left w:val="single" w:sz="8" w:space="0" w:color="auto"/>
              <w:bottom w:val="single" w:sz="8" w:space="0" w:color="auto"/>
              <w:right w:val="single" w:sz="8" w:space="0" w:color="000000"/>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ind w:firstLine="480"/>
              <w:jc w:val="center"/>
              <w:textAlignment w:val="baseline"/>
              <w:rPr>
                <w:rFonts w:asciiTheme="minorEastAsia" w:hAnsiTheme="minorEastAsia" w:cs="宋体"/>
                <w:color w:val="000000" w:themeColor="text1"/>
                <w:kern w:val="0"/>
                <w:sz w:val="24"/>
                <w:szCs w:val="24"/>
              </w:rPr>
            </w:pPr>
          </w:p>
        </w:tc>
        <w:tc>
          <w:tcPr>
            <w:tcW w:w="6237"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24"/>
                <w:szCs w:val="24"/>
              </w:rPr>
            </w:pPr>
            <w:r w:rsidRPr="004B5AFD">
              <w:rPr>
                <w:rFonts w:asciiTheme="minorEastAsia" w:hAnsiTheme="minorEastAsia" w:cs="宋体" w:hint="eastAsia"/>
                <w:color w:val="000000" w:themeColor="text1"/>
                <w:kern w:val="0"/>
                <w:sz w:val="24"/>
                <w:szCs w:val="24"/>
              </w:rPr>
              <w:t>2.</w:t>
            </w:r>
            <w:r w:rsidRPr="004B5AFD">
              <w:rPr>
                <w:rFonts w:asciiTheme="minorEastAsia" w:hAnsiTheme="minorEastAsia" w:cs="宋体"/>
                <w:color w:val="000000" w:themeColor="text1"/>
                <w:kern w:val="0"/>
                <w:sz w:val="24"/>
                <w:szCs w:val="24"/>
              </w:rPr>
              <w:t xml:space="preserve"> </w:t>
            </w:r>
            <w:r w:rsidRPr="004B5AFD">
              <w:rPr>
                <w:rFonts w:asciiTheme="minorEastAsia" w:hAnsiTheme="minorEastAsia" w:cs="宋体" w:hint="eastAsia"/>
                <w:color w:val="000000" w:themeColor="text1"/>
                <w:kern w:val="0"/>
                <w:sz w:val="24"/>
                <w:szCs w:val="24"/>
              </w:rPr>
              <w:t>注重礼节礼貌，言谈举止大方得体；</w:t>
            </w:r>
          </w:p>
        </w:tc>
      </w:tr>
      <w:tr w:rsidR="004B5AFD" w:rsidRPr="004B5AFD" w:rsidTr="00B9638F">
        <w:trPr>
          <w:trHeight w:val="345"/>
        </w:trPr>
        <w:tc>
          <w:tcPr>
            <w:tcW w:w="1975" w:type="dxa"/>
            <w:vMerge w:val="restart"/>
            <w:tcBorders>
              <w:top w:val="nil"/>
              <w:left w:val="single" w:sz="8" w:space="0" w:color="auto"/>
              <w:bottom w:val="single" w:sz="8" w:space="0" w:color="000000"/>
              <w:right w:val="single" w:sz="8" w:space="0" w:color="000000"/>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命题回答（60分）</w:t>
            </w:r>
          </w:p>
        </w:tc>
        <w:tc>
          <w:tcPr>
            <w:tcW w:w="6237"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1.</w:t>
            </w:r>
            <w:r w:rsidRPr="004B5AFD">
              <w:rPr>
                <w:rFonts w:asciiTheme="minorEastAsia" w:hAnsiTheme="minorEastAsia" w:cs="宋体"/>
                <w:color w:val="000000" w:themeColor="text1"/>
                <w:kern w:val="0"/>
                <w:sz w:val="24"/>
                <w:szCs w:val="24"/>
              </w:rPr>
              <w:t xml:space="preserve"> </w:t>
            </w:r>
            <w:r w:rsidRPr="004B5AFD">
              <w:rPr>
                <w:rFonts w:asciiTheme="minorEastAsia" w:hAnsiTheme="minorEastAsia" w:cs="宋体" w:hint="eastAsia"/>
                <w:color w:val="000000" w:themeColor="text1"/>
                <w:kern w:val="0"/>
                <w:sz w:val="24"/>
                <w:szCs w:val="24"/>
              </w:rPr>
              <w:t>正确理解题意并能紧扣题目回答</w:t>
            </w:r>
          </w:p>
        </w:tc>
      </w:tr>
      <w:tr w:rsidR="004B5AFD" w:rsidRPr="004B5AFD" w:rsidTr="00B9638F">
        <w:trPr>
          <w:trHeight w:val="345"/>
        </w:trPr>
        <w:tc>
          <w:tcPr>
            <w:tcW w:w="1975" w:type="dxa"/>
            <w:vMerge/>
            <w:tcBorders>
              <w:top w:val="nil"/>
              <w:left w:val="single" w:sz="8" w:space="0" w:color="auto"/>
              <w:bottom w:val="single" w:sz="8" w:space="0" w:color="000000"/>
              <w:right w:val="single" w:sz="8" w:space="0" w:color="000000"/>
            </w:tcBorders>
            <w:shd w:val="clear" w:color="auto" w:fill="FFFFFF"/>
            <w:vAlign w:val="center"/>
          </w:tcPr>
          <w:p w:rsidR="004B5AFD" w:rsidRPr="004B5AFD" w:rsidRDefault="004B5AFD" w:rsidP="00B9638F">
            <w:pPr>
              <w:widowControl/>
              <w:spacing w:line="280" w:lineRule="exact"/>
              <w:jc w:val="center"/>
              <w:rPr>
                <w:rFonts w:asciiTheme="minorEastAsia" w:hAnsiTheme="minorEastAsia" w:cs="宋体"/>
                <w:color w:val="000000" w:themeColor="text1"/>
                <w:kern w:val="0"/>
                <w:sz w:val="18"/>
                <w:szCs w:val="18"/>
              </w:rPr>
            </w:pPr>
          </w:p>
        </w:tc>
        <w:tc>
          <w:tcPr>
            <w:tcW w:w="62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2.</w:t>
            </w:r>
            <w:r w:rsidRPr="004B5AFD">
              <w:rPr>
                <w:rFonts w:asciiTheme="minorEastAsia" w:hAnsiTheme="minorEastAsia" w:cs="宋体"/>
                <w:color w:val="000000" w:themeColor="text1"/>
                <w:kern w:val="0"/>
                <w:sz w:val="24"/>
                <w:szCs w:val="24"/>
              </w:rPr>
              <w:t xml:space="preserve"> </w:t>
            </w:r>
            <w:r w:rsidRPr="004B5AFD">
              <w:rPr>
                <w:rFonts w:asciiTheme="minorEastAsia" w:hAnsiTheme="minorEastAsia" w:cs="宋体" w:hint="eastAsia"/>
                <w:color w:val="000000" w:themeColor="text1"/>
                <w:kern w:val="0"/>
                <w:sz w:val="24"/>
                <w:szCs w:val="24"/>
              </w:rPr>
              <w:t>观点或理念正确</w:t>
            </w:r>
          </w:p>
        </w:tc>
      </w:tr>
      <w:tr w:rsidR="004B5AFD" w:rsidRPr="004B5AFD" w:rsidTr="00B9638F">
        <w:trPr>
          <w:trHeight w:val="345"/>
        </w:trPr>
        <w:tc>
          <w:tcPr>
            <w:tcW w:w="1975" w:type="dxa"/>
            <w:vMerge/>
            <w:tcBorders>
              <w:top w:val="nil"/>
              <w:left w:val="single" w:sz="8" w:space="0" w:color="auto"/>
              <w:bottom w:val="single" w:sz="8" w:space="0" w:color="000000"/>
              <w:right w:val="single" w:sz="8" w:space="0" w:color="000000"/>
            </w:tcBorders>
            <w:shd w:val="clear" w:color="auto" w:fill="FFFFFF"/>
            <w:vAlign w:val="center"/>
          </w:tcPr>
          <w:p w:rsidR="004B5AFD" w:rsidRPr="004B5AFD" w:rsidRDefault="004B5AFD" w:rsidP="00B9638F">
            <w:pPr>
              <w:widowControl/>
              <w:spacing w:line="280" w:lineRule="exact"/>
              <w:jc w:val="center"/>
              <w:rPr>
                <w:rFonts w:asciiTheme="minorEastAsia" w:hAnsiTheme="minorEastAsia" w:cs="宋体"/>
                <w:color w:val="000000" w:themeColor="text1"/>
                <w:kern w:val="0"/>
                <w:sz w:val="18"/>
                <w:szCs w:val="18"/>
              </w:rPr>
            </w:pPr>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3.</w:t>
            </w:r>
            <w:r w:rsidRPr="004B5AFD">
              <w:rPr>
                <w:rFonts w:asciiTheme="minorEastAsia" w:hAnsiTheme="minorEastAsia" w:cs="宋体"/>
                <w:color w:val="000000" w:themeColor="text1"/>
                <w:kern w:val="0"/>
                <w:sz w:val="24"/>
                <w:szCs w:val="24"/>
              </w:rPr>
              <w:t xml:space="preserve"> </w:t>
            </w:r>
            <w:r w:rsidRPr="004B5AFD">
              <w:rPr>
                <w:rFonts w:asciiTheme="minorEastAsia" w:hAnsiTheme="minorEastAsia" w:cs="宋体" w:hint="eastAsia"/>
                <w:color w:val="000000" w:themeColor="text1"/>
                <w:kern w:val="0"/>
                <w:sz w:val="24"/>
                <w:szCs w:val="24"/>
              </w:rPr>
              <w:t>内容较全面</w:t>
            </w:r>
          </w:p>
        </w:tc>
      </w:tr>
      <w:tr w:rsidR="004B5AFD" w:rsidRPr="004B5AFD" w:rsidTr="00B9638F">
        <w:trPr>
          <w:trHeight w:val="345"/>
        </w:trPr>
        <w:tc>
          <w:tcPr>
            <w:tcW w:w="1975" w:type="dxa"/>
            <w:vMerge/>
            <w:tcBorders>
              <w:top w:val="nil"/>
              <w:left w:val="single" w:sz="8" w:space="0" w:color="auto"/>
              <w:bottom w:val="single" w:sz="8" w:space="0" w:color="000000"/>
              <w:right w:val="single" w:sz="8" w:space="0" w:color="000000"/>
            </w:tcBorders>
            <w:shd w:val="clear" w:color="auto" w:fill="FFFFFF"/>
            <w:vAlign w:val="center"/>
          </w:tcPr>
          <w:p w:rsidR="004B5AFD" w:rsidRPr="004B5AFD" w:rsidRDefault="004B5AFD" w:rsidP="00B9638F">
            <w:pPr>
              <w:widowControl/>
              <w:spacing w:line="280" w:lineRule="exact"/>
              <w:jc w:val="center"/>
              <w:rPr>
                <w:rFonts w:asciiTheme="minorEastAsia" w:hAnsiTheme="minorEastAsia" w:cs="宋体"/>
                <w:color w:val="000000" w:themeColor="text1"/>
                <w:kern w:val="0"/>
                <w:sz w:val="18"/>
                <w:szCs w:val="18"/>
              </w:rPr>
            </w:pPr>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4.</w:t>
            </w:r>
            <w:r w:rsidRPr="004B5AFD">
              <w:rPr>
                <w:rFonts w:asciiTheme="minorEastAsia" w:hAnsiTheme="minorEastAsia" w:cs="宋体"/>
                <w:color w:val="000000" w:themeColor="text1"/>
                <w:kern w:val="0"/>
                <w:sz w:val="24"/>
                <w:szCs w:val="24"/>
              </w:rPr>
              <w:t xml:space="preserve"> </w:t>
            </w:r>
            <w:r w:rsidRPr="004B5AFD">
              <w:rPr>
                <w:rFonts w:asciiTheme="minorEastAsia" w:hAnsiTheme="minorEastAsia" w:cs="宋体" w:hint="eastAsia"/>
                <w:color w:val="000000" w:themeColor="text1"/>
                <w:kern w:val="0"/>
                <w:sz w:val="24"/>
                <w:szCs w:val="24"/>
              </w:rPr>
              <w:t>层次感强，有逻辑性</w:t>
            </w:r>
          </w:p>
        </w:tc>
      </w:tr>
      <w:tr w:rsidR="004B5AFD" w:rsidRPr="004B5AFD" w:rsidTr="00B9638F">
        <w:trPr>
          <w:trHeight w:val="345"/>
        </w:trPr>
        <w:tc>
          <w:tcPr>
            <w:tcW w:w="1975" w:type="dxa"/>
            <w:vMerge/>
            <w:tcBorders>
              <w:top w:val="nil"/>
              <w:left w:val="single" w:sz="8" w:space="0" w:color="auto"/>
              <w:bottom w:val="single" w:sz="8" w:space="0" w:color="000000"/>
              <w:right w:val="single" w:sz="8" w:space="0" w:color="000000"/>
            </w:tcBorders>
            <w:shd w:val="clear" w:color="auto" w:fill="FFFFFF"/>
            <w:vAlign w:val="center"/>
          </w:tcPr>
          <w:p w:rsidR="004B5AFD" w:rsidRPr="004B5AFD" w:rsidRDefault="004B5AFD" w:rsidP="00B9638F">
            <w:pPr>
              <w:widowControl/>
              <w:spacing w:line="280" w:lineRule="exact"/>
              <w:jc w:val="center"/>
              <w:rPr>
                <w:rFonts w:asciiTheme="minorEastAsia" w:hAnsiTheme="minorEastAsia" w:cs="宋体"/>
                <w:color w:val="000000" w:themeColor="text1"/>
                <w:kern w:val="0"/>
                <w:sz w:val="18"/>
                <w:szCs w:val="18"/>
              </w:rPr>
            </w:pPr>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5.</w:t>
            </w:r>
            <w:r w:rsidRPr="004B5AFD">
              <w:rPr>
                <w:rFonts w:asciiTheme="minorEastAsia" w:hAnsiTheme="minorEastAsia" w:cs="宋体"/>
                <w:color w:val="000000" w:themeColor="text1"/>
                <w:kern w:val="0"/>
                <w:sz w:val="24"/>
                <w:szCs w:val="24"/>
              </w:rPr>
              <w:t xml:space="preserve"> </w:t>
            </w:r>
            <w:r w:rsidRPr="004B5AFD">
              <w:rPr>
                <w:rFonts w:asciiTheme="minorEastAsia" w:hAnsiTheme="minorEastAsia" w:cs="宋体" w:hint="eastAsia"/>
                <w:color w:val="000000" w:themeColor="text1"/>
                <w:kern w:val="0"/>
                <w:sz w:val="24"/>
                <w:szCs w:val="24"/>
              </w:rPr>
              <w:t>表达顺畅，语音语速适当</w:t>
            </w:r>
          </w:p>
        </w:tc>
      </w:tr>
      <w:tr w:rsidR="004B5AFD" w:rsidRPr="004B5AFD" w:rsidTr="00B9638F">
        <w:trPr>
          <w:trHeight w:val="345"/>
        </w:trPr>
        <w:tc>
          <w:tcPr>
            <w:tcW w:w="1975" w:type="dxa"/>
            <w:vMerge/>
            <w:tcBorders>
              <w:top w:val="nil"/>
              <w:left w:val="single" w:sz="8" w:space="0" w:color="auto"/>
              <w:bottom w:val="single" w:sz="8" w:space="0" w:color="000000"/>
              <w:right w:val="single" w:sz="8" w:space="0" w:color="000000"/>
            </w:tcBorders>
            <w:shd w:val="clear" w:color="auto" w:fill="FFFFFF"/>
            <w:vAlign w:val="center"/>
          </w:tcPr>
          <w:p w:rsidR="004B5AFD" w:rsidRPr="004B5AFD" w:rsidRDefault="004B5AFD" w:rsidP="00B9638F">
            <w:pPr>
              <w:widowControl/>
              <w:spacing w:line="280" w:lineRule="exact"/>
              <w:jc w:val="center"/>
              <w:rPr>
                <w:rFonts w:asciiTheme="minorEastAsia" w:hAnsiTheme="minorEastAsia" w:cs="宋体"/>
                <w:color w:val="000000" w:themeColor="text1"/>
                <w:kern w:val="0"/>
                <w:sz w:val="18"/>
                <w:szCs w:val="18"/>
              </w:rPr>
            </w:pPr>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6.</w:t>
            </w:r>
            <w:r w:rsidRPr="004B5AFD">
              <w:rPr>
                <w:rFonts w:asciiTheme="minorEastAsia" w:hAnsiTheme="minorEastAsia" w:cs="宋体"/>
                <w:color w:val="000000" w:themeColor="text1"/>
                <w:kern w:val="0"/>
                <w:sz w:val="24"/>
                <w:szCs w:val="24"/>
              </w:rPr>
              <w:t xml:space="preserve"> </w:t>
            </w:r>
            <w:r w:rsidRPr="004B5AFD">
              <w:rPr>
                <w:rFonts w:asciiTheme="minorEastAsia" w:hAnsiTheme="minorEastAsia" w:cs="宋体" w:hint="eastAsia"/>
                <w:color w:val="000000" w:themeColor="text1"/>
                <w:kern w:val="0"/>
                <w:sz w:val="24"/>
                <w:szCs w:val="24"/>
              </w:rPr>
              <w:t>有一定的见解和较深入的分析</w:t>
            </w:r>
          </w:p>
        </w:tc>
      </w:tr>
      <w:tr w:rsidR="004B5AFD" w:rsidRPr="004B5AFD" w:rsidTr="00B9638F">
        <w:trPr>
          <w:trHeight w:val="345"/>
        </w:trPr>
        <w:tc>
          <w:tcPr>
            <w:tcW w:w="1975" w:type="dxa"/>
            <w:vMerge/>
            <w:tcBorders>
              <w:top w:val="nil"/>
              <w:left w:val="single" w:sz="8" w:space="0" w:color="auto"/>
              <w:bottom w:val="single" w:sz="8" w:space="0" w:color="000000"/>
              <w:right w:val="single" w:sz="8" w:space="0" w:color="000000"/>
            </w:tcBorders>
            <w:shd w:val="clear" w:color="auto" w:fill="FFFFFF"/>
            <w:vAlign w:val="center"/>
          </w:tcPr>
          <w:p w:rsidR="004B5AFD" w:rsidRPr="004B5AFD" w:rsidRDefault="004B5AFD" w:rsidP="00B9638F">
            <w:pPr>
              <w:widowControl/>
              <w:spacing w:line="280" w:lineRule="exact"/>
              <w:jc w:val="center"/>
              <w:rPr>
                <w:rFonts w:asciiTheme="minorEastAsia" w:hAnsiTheme="minorEastAsia" w:cs="宋体"/>
                <w:color w:val="000000" w:themeColor="text1"/>
                <w:kern w:val="0"/>
                <w:sz w:val="18"/>
                <w:szCs w:val="18"/>
              </w:rPr>
            </w:pPr>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7.</w:t>
            </w:r>
            <w:r w:rsidRPr="004B5AFD">
              <w:rPr>
                <w:rFonts w:asciiTheme="minorEastAsia" w:hAnsiTheme="minorEastAsia" w:cs="宋体"/>
                <w:color w:val="000000" w:themeColor="text1"/>
                <w:kern w:val="0"/>
                <w:sz w:val="24"/>
                <w:szCs w:val="24"/>
              </w:rPr>
              <w:t xml:space="preserve"> </w:t>
            </w:r>
            <w:r w:rsidRPr="004B5AFD">
              <w:rPr>
                <w:rFonts w:asciiTheme="minorEastAsia" w:hAnsiTheme="minorEastAsia" w:cs="宋体" w:hint="eastAsia"/>
                <w:color w:val="000000" w:themeColor="text1"/>
                <w:kern w:val="0"/>
                <w:sz w:val="24"/>
                <w:szCs w:val="24"/>
              </w:rPr>
              <w:t>诚实、可信度高</w:t>
            </w:r>
          </w:p>
        </w:tc>
      </w:tr>
      <w:tr w:rsidR="004B5AFD" w:rsidRPr="004B5AFD" w:rsidTr="00B9638F">
        <w:trPr>
          <w:trHeight w:val="345"/>
        </w:trPr>
        <w:tc>
          <w:tcPr>
            <w:tcW w:w="1975" w:type="dxa"/>
            <w:vMerge/>
            <w:tcBorders>
              <w:top w:val="nil"/>
              <w:left w:val="single" w:sz="8" w:space="0" w:color="auto"/>
              <w:bottom w:val="single" w:sz="8" w:space="0" w:color="000000"/>
              <w:right w:val="single" w:sz="8" w:space="0" w:color="000000"/>
            </w:tcBorders>
            <w:shd w:val="clear" w:color="auto" w:fill="FFFFFF"/>
            <w:vAlign w:val="center"/>
          </w:tcPr>
          <w:p w:rsidR="004B5AFD" w:rsidRPr="004B5AFD" w:rsidRDefault="004B5AFD" w:rsidP="00B9638F">
            <w:pPr>
              <w:widowControl/>
              <w:spacing w:line="280" w:lineRule="exact"/>
              <w:jc w:val="center"/>
              <w:rPr>
                <w:rFonts w:asciiTheme="minorEastAsia" w:hAnsiTheme="minorEastAsia" w:cs="宋体"/>
                <w:color w:val="000000" w:themeColor="text1"/>
                <w:kern w:val="0"/>
                <w:sz w:val="18"/>
                <w:szCs w:val="18"/>
              </w:rPr>
            </w:pPr>
          </w:p>
        </w:tc>
        <w:tc>
          <w:tcPr>
            <w:tcW w:w="6237"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8.</w:t>
            </w:r>
            <w:r w:rsidRPr="004B5AFD">
              <w:rPr>
                <w:rFonts w:asciiTheme="minorEastAsia" w:hAnsiTheme="minorEastAsia" w:cs="宋体"/>
                <w:color w:val="000000" w:themeColor="text1"/>
                <w:kern w:val="0"/>
                <w:sz w:val="24"/>
                <w:szCs w:val="24"/>
              </w:rPr>
              <w:t xml:space="preserve"> </w:t>
            </w:r>
            <w:r w:rsidRPr="004B5AFD">
              <w:rPr>
                <w:rFonts w:asciiTheme="minorEastAsia" w:hAnsiTheme="minorEastAsia" w:cs="宋体" w:hint="eastAsia"/>
                <w:color w:val="000000" w:themeColor="text1"/>
                <w:kern w:val="0"/>
                <w:sz w:val="24"/>
                <w:szCs w:val="24"/>
              </w:rPr>
              <w:t>能灵活应变</w:t>
            </w:r>
          </w:p>
        </w:tc>
      </w:tr>
      <w:tr w:rsidR="004B5AFD" w:rsidRPr="004B5AFD" w:rsidTr="00B9638F">
        <w:trPr>
          <w:trHeight w:val="467"/>
        </w:trPr>
        <w:tc>
          <w:tcPr>
            <w:tcW w:w="1975" w:type="dxa"/>
            <w:vMerge w:val="restart"/>
            <w:tcBorders>
              <w:top w:val="nil"/>
              <w:left w:val="single" w:sz="8" w:space="0" w:color="auto"/>
              <w:right w:val="single" w:sz="4" w:space="0" w:color="auto"/>
            </w:tcBorders>
            <w:shd w:val="clear" w:color="auto" w:fill="FFFFFF"/>
            <w:tcMar>
              <w:top w:w="0" w:type="dxa"/>
              <w:left w:w="108" w:type="dxa"/>
              <w:bottom w:w="0" w:type="dxa"/>
              <w:right w:w="108" w:type="dxa"/>
            </w:tcMar>
            <w:vAlign w:val="center"/>
          </w:tcPr>
          <w:p w:rsidR="004B5AFD" w:rsidRPr="004B5AFD" w:rsidRDefault="004B5AFD" w:rsidP="00B9638F">
            <w:pPr>
              <w:widowControl/>
              <w:spacing w:line="280" w:lineRule="exact"/>
              <w:textAlignment w:val="baseline"/>
              <w:rPr>
                <w:rFonts w:asciiTheme="minorEastAsia" w:hAnsiTheme="minorEastAsia" w:cs="宋体"/>
                <w:color w:val="000000" w:themeColor="text1"/>
                <w:kern w:val="0"/>
                <w:sz w:val="18"/>
                <w:szCs w:val="18"/>
              </w:rPr>
            </w:pPr>
            <w:r w:rsidRPr="004B5AFD">
              <w:rPr>
                <w:rFonts w:asciiTheme="minorEastAsia" w:hAnsiTheme="minorEastAsia" w:cs="宋体" w:hint="eastAsia"/>
                <w:color w:val="000000" w:themeColor="text1"/>
                <w:kern w:val="0"/>
                <w:sz w:val="24"/>
                <w:szCs w:val="24"/>
              </w:rPr>
              <w:t>职业能力 (30分）</w:t>
            </w:r>
          </w:p>
        </w:tc>
        <w:tc>
          <w:tcPr>
            <w:tcW w:w="6237"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rsidR="004B5AFD" w:rsidRPr="004B5AFD" w:rsidRDefault="004B5AFD" w:rsidP="00B9638F">
            <w:pPr>
              <w:spacing w:line="280" w:lineRule="exact"/>
              <w:rPr>
                <w:rFonts w:asciiTheme="minorEastAsia" w:hAnsiTheme="minorEastAsia" w:cs="宋体"/>
                <w:color w:val="000000" w:themeColor="text1"/>
                <w:kern w:val="0"/>
                <w:sz w:val="24"/>
                <w:szCs w:val="24"/>
              </w:rPr>
            </w:pPr>
            <w:r w:rsidRPr="004B5AFD">
              <w:rPr>
                <w:rFonts w:asciiTheme="minorEastAsia" w:hAnsiTheme="minorEastAsia" w:cs="宋体" w:hint="eastAsia"/>
                <w:color w:val="000000" w:themeColor="text1"/>
                <w:kern w:val="0"/>
                <w:sz w:val="24"/>
                <w:szCs w:val="24"/>
              </w:rPr>
              <w:t>1. 心理素质：乐观开朗，积极上进，有自信心；具有一定的情绪调节和自控能力,不偏激，不固执；能够冷静地处理问题，具有较强的应变能力。</w:t>
            </w:r>
          </w:p>
        </w:tc>
      </w:tr>
      <w:tr w:rsidR="004B5AFD" w:rsidRPr="004B5AFD" w:rsidTr="00B9638F">
        <w:trPr>
          <w:trHeight w:val="533"/>
        </w:trPr>
        <w:tc>
          <w:tcPr>
            <w:tcW w:w="1975" w:type="dxa"/>
            <w:vMerge/>
            <w:tcBorders>
              <w:left w:val="single" w:sz="8" w:space="0" w:color="auto"/>
              <w:right w:val="single" w:sz="4" w:space="0" w:color="auto"/>
            </w:tcBorders>
            <w:shd w:val="clear" w:color="auto" w:fill="FFFFFF"/>
            <w:vAlign w:val="center"/>
          </w:tcPr>
          <w:p w:rsidR="004B5AFD" w:rsidRPr="004B5AFD" w:rsidRDefault="004B5AFD" w:rsidP="00B9638F">
            <w:pPr>
              <w:widowControl/>
              <w:jc w:val="center"/>
              <w:rPr>
                <w:rFonts w:asciiTheme="minorEastAsia" w:hAnsiTheme="minorEastAsia" w:cs="宋体"/>
                <w:color w:val="000000" w:themeColor="text1"/>
                <w:kern w:val="0"/>
                <w:sz w:val="18"/>
                <w:szCs w:val="18"/>
              </w:rPr>
            </w:pPr>
          </w:p>
        </w:tc>
        <w:tc>
          <w:tcPr>
            <w:tcW w:w="623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4B5AFD" w:rsidRPr="004B5AFD" w:rsidRDefault="004B5AFD" w:rsidP="00B9638F">
            <w:pPr>
              <w:spacing w:line="280" w:lineRule="exact"/>
              <w:textAlignment w:val="baseline"/>
              <w:rPr>
                <w:rFonts w:asciiTheme="minorEastAsia" w:hAnsiTheme="minorEastAsia" w:cs="宋体"/>
                <w:color w:val="000000" w:themeColor="text1"/>
                <w:kern w:val="0"/>
                <w:sz w:val="24"/>
                <w:szCs w:val="24"/>
              </w:rPr>
            </w:pPr>
            <w:r w:rsidRPr="004B5AFD">
              <w:rPr>
                <w:rFonts w:asciiTheme="minorEastAsia" w:hAnsiTheme="minorEastAsia" w:cs="宋体" w:hint="eastAsia"/>
                <w:color w:val="000000" w:themeColor="text1"/>
                <w:kern w:val="0"/>
                <w:sz w:val="24"/>
                <w:szCs w:val="24"/>
              </w:rPr>
              <w:t>2. 职业道德：对</w:t>
            </w:r>
            <w:r w:rsidR="00B9638F">
              <w:rPr>
                <w:rFonts w:asciiTheme="minorEastAsia" w:hAnsiTheme="minorEastAsia" w:cs="宋体" w:hint="eastAsia"/>
                <w:color w:val="000000" w:themeColor="text1"/>
                <w:kern w:val="0"/>
                <w:sz w:val="24"/>
                <w:szCs w:val="24"/>
              </w:rPr>
              <w:t>石油化工</w:t>
            </w:r>
            <w:r w:rsidRPr="004B5AFD">
              <w:rPr>
                <w:rFonts w:asciiTheme="minorEastAsia" w:hAnsiTheme="minorEastAsia" w:cs="宋体" w:hint="eastAsia"/>
                <w:color w:val="000000" w:themeColor="text1"/>
                <w:kern w:val="0"/>
                <w:sz w:val="24"/>
                <w:szCs w:val="24"/>
              </w:rPr>
              <w:t>行业有正确的职业认知和价值取向。</w:t>
            </w:r>
          </w:p>
        </w:tc>
      </w:tr>
      <w:tr w:rsidR="004B5AFD" w:rsidRPr="004B5AFD" w:rsidTr="00B9638F">
        <w:trPr>
          <w:trHeight w:val="533"/>
        </w:trPr>
        <w:tc>
          <w:tcPr>
            <w:tcW w:w="1975" w:type="dxa"/>
            <w:vMerge/>
            <w:tcBorders>
              <w:left w:val="single" w:sz="8" w:space="0" w:color="auto"/>
              <w:bottom w:val="single" w:sz="8" w:space="0" w:color="000000"/>
              <w:right w:val="single" w:sz="4" w:space="0" w:color="auto"/>
            </w:tcBorders>
            <w:shd w:val="clear" w:color="auto" w:fill="FFFFFF"/>
            <w:vAlign w:val="center"/>
          </w:tcPr>
          <w:p w:rsidR="004B5AFD" w:rsidRPr="004B5AFD" w:rsidRDefault="004B5AFD" w:rsidP="00B9638F">
            <w:pPr>
              <w:widowControl/>
              <w:jc w:val="center"/>
              <w:rPr>
                <w:rFonts w:asciiTheme="minorEastAsia" w:hAnsiTheme="minorEastAsia" w:cs="宋体"/>
                <w:color w:val="000000" w:themeColor="text1"/>
                <w:kern w:val="0"/>
                <w:sz w:val="18"/>
                <w:szCs w:val="18"/>
              </w:rPr>
            </w:pPr>
          </w:p>
        </w:tc>
        <w:tc>
          <w:tcPr>
            <w:tcW w:w="623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4B5AFD" w:rsidRPr="004B5AFD" w:rsidRDefault="004B5AFD" w:rsidP="00B9638F">
            <w:pPr>
              <w:spacing w:line="280" w:lineRule="exact"/>
              <w:textAlignment w:val="baseline"/>
              <w:rPr>
                <w:rFonts w:asciiTheme="minorEastAsia" w:hAnsiTheme="minorEastAsia" w:cs="宋体"/>
                <w:color w:val="000000" w:themeColor="text1"/>
                <w:kern w:val="0"/>
                <w:sz w:val="24"/>
                <w:szCs w:val="24"/>
              </w:rPr>
            </w:pPr>
            <w:r w:rsidRPr="004B5AFD">
              <w:rPr>
                <w:rFonts w:asciiTheme="minorEastAsia" w:hAnsiTheme="minorEastAsia" w:cs="宋体" w:hint="eastAsia"/>
                <w:color w:val="000000" w:themeColor="text1"/>
                <w:kern w:val="0"/>
                <w:sz w:val="24"/>
                <w:szCs w:val="24"/>
              </w:rPr>
              <w:t>3.对本专业有一定的认识，</w:t>
            </w:r>
            <w:r w:rsidRPr="004B5AFD">
              <w:rPr>
                <w:rFonts w:ascii="新宋体" w:eastAsia="新宋体" w:hAnsi="新宋体" w:cs="宋体" w:hint="eastAsia"/>
                <w:kern w:val="0"/>
                <w:szCs w:val="21"/>
              </w:rPr>
              <w:t>有较强加入本专业学习的愿望。</w:t>
            </w:r>
          </w:p>
        </w:tc>
      </w:tr>
    </w:tbl>
    <w:p w:rsidR="002B57E0" w:rsidRDefault="002B57E0" w:rsidP="004B5AFD">
      <w:pPr>
        <w:widowControl/>
        <w:shd w:val="clear" w:color="auto" w:fill="FFFFFF"/>
        <w:spacing w:line="500" w:lineRule="atLeast"/>
        <w:jc w:val="left"/>
        <w:textAlignment w:val="baseline"/>
        <w:rPr>
          <w:rFonts w:asciiTheme="minorEastAsia" w:hAnsiTheme="minorEastAsia" w:cs="宋体"/>
          <w:b/>
          <w:bCs/>
          <w:color w:val="000000"/>
          <w:kern w:val="0"/>
          <w:sz w:val="24"/>
          <w:szCs w:val="24"/>
        </w:rPr>
      </w:pPr>
    </w:p>
    <w:p w:rsidR="002B57E0" w:rsidRDefault="004B5AFD">
      <w:pPr>
        <w:widowControl/>
        <w:shd w:val="clear" w:color="auto" w:fill="FFFFFF"/>
        <w:spacing w:line="560" w:lineRule="atLeast"/>
        <w:ind w:firstLine="482"/>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五、注意事项</w:t>
      </w:r>
    </w:p>
    <w:p w:rsidR="002B57E0" w:rsidRDefault="004B5AFD">
      <w:pPr>
        <w:widowControl/>
        <w:shd w:val="clear" w:color="auto" w:fill="FFFFFF"/>
        <w:wordWrap w:val="0"/>
        <w:spacing w:line="56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（一）考生必须提前15分钟到达面试考场候考，带齐准考证、身份证等有效证件；</w:t>
      </w:r>
    </w:p>
    <w:p w:rsidR="002B57E0" w:rsidRDefault="004B5AFD">
      <w:pPr>
        <w:widowControl/>
        <w:shd w:val="clear" w:color="auto" w:fill="FFFFFF"/>
        <w:wordWrap w:val="0"/>
        <w:spacing w:line="56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（二）到达考场必须保持安静，听从工作人员指挥，按照顺序进行抽签、备考，同时关闭手机并放在指定位置，面试结束取回个人物品后须尽快离开考场；</w:t>
      </w:r>
    </w:p>
    <w:p w:rsidR="002B57E0" w:rsidRDefault="004B5AFD">
      <w:pPr>
        <w:widowControl/>
        <w:shd w:val="clear" w:color="auto" w:fill="FFFFFF"/>
        <w:wordWrap w:val="0"/>
        <w:spacing w:line="560" w:lineRule="atLeast"/>
        <w:ind w:firstLine="480"/>
        <w:jc w:val="left"/>
        <w:textAlignment w:val="baseline"/>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（三）面试考试过程中不得向面试考官透露自己的姓名等个人信息。</w:t>
      </w:r>
    </w:p>
    <w:p w:rsidR="002B57E0" w:rsidRDefault="002B57E0">
      <w:pPr>
        <w:widowControl/>
        <w:shd w:val="clear" w:color="auto" w:fill="FFFFFF"/>
        <w:wordWrap w:val="0"/>
        <w:spacing w:line="560" w:lineRule="atLeast"/>
        <w:ind w:firstLine="480"/>
        <w:jc w:val="left"/>
        <w:textAlignment w:val="baseline"/>
        <w:rPr>
          <w:rFonts w:asciiTheme="minorEastAsia" w:hAnsiTheme="minorEastAsia" w:cs="宋体"/>
          <w:color w:val="000000"/>
          <w:kern w:val="0"/>
          <w:sz w:val="24"/>
          <w:szCs w:val="24"/>
        </w:rPr>
      </w:pPr>
    </w:p>
    <w:p w:rsidR="002B57E0" w:rsidRDefault="004B5AFD">
      <w:pPr>
        <w:widowControl/>
        <w:shd w:val="clear" w:color="auto" w:fill="FFFFFF"/>
        <w:wordWrap w:val="0"/>
        <w:spacing w:line="560" w:lineRule="atLeast"/>
        <w:ind w:firstLine="480"/>
        <w:jc w:val="right"/>
        <w:textAlignment w:val="baseline"/>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 xml:space="preserve">茂名职业技术学院 </w:t>
      </w:r>
      <w:r>
        <w:rPr>
          <w:rFonts w:asciiTheme="minorEastAsia" w:hAnsiTheme="minorEastAsia" w:cs="宋体"/>
          <w:color w:val="000000"/>
          <w:kern w:val="0"/>
          <w:sz w:val="24"/>
          <w:szCs w:val="24"/>
        </w:rPr>
        <w:t xml:space="preserve"> </w:t>
      </w:r>
    </w:p>
    <w:p w:rsidR="002B57E0" w:rsidRDefault="004B5AFD">
      <w:pPr>
        <w:widowControl/>
        <w:shd w:val="clear" w:color="auto" w:fill="FFFFFF"/>
        <w:wordWrap w:val="0"/>
        <w:spacing w:line="560" w:lineRule="atLeast"/>
        <w:ind w:right="240" w:firstLine="480"/>
        <w:jc w:val="right"/>
        <w:textAlignment w:val="baseline"/>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w:t>
      </w:r>
      <w:r>
        <w:rPr>
          <w:rFonts w:asciiTheme="minorEastAsia" w:hAnsiTheme="minorEastAsia" w:cs="宋体"/>
          <w:color w:val="000000"/>
          <w:kern w:val="0"/>
          <w:sz w:val="24"/>
          <w:szCs w:val="24"/>
        </w:rPr>
        <w:t>019</w:t>
      </w:r>
      <w:r>
        <w:rPr>
          <w:rFonts w:asciiTheme="minorEastAsia" w:hAnsiTheme="minorEastAsia" w:cs="宋体" w:hint="eastAsia"/>
          <w:color w:val="000000"/>
          <w:kern w:val="0"/>
          <w:sz w:val="24"/>
          <w:szCs w:val="24"/>
        </w:rPr>
        <w:t>年9月3</w:t>
      </w:r>
      <w:r>
        <w:rPr>
          <w:rFonts w:asciiTheme="minorEastAsia" w:hAnsiTheme="minorEastAsia" w:cs="宋体"/>
          <w:color w:val="000000"/>
          <w:kern w:val="0"/>
          <w:sz w:val="24"/>
          <w:szCs w:val="24"/>
        </w:rPr>
        <w:t>0</w:t>
      </w:r>
      <w:r>
        <w:rPr>
          <w:rFonts w:asciiTheme="minorEastAsia" w:hAnsiTheme="minorEastAsia" w:cs="宋体" w:hint="eastAsia"/>
          <w:color w:val="000000"/>
          <w:kern w:val="0"/>
          <w:sz w:val="24"/>
          <w:szCs w:val="24"/>
        </w:rPr>
        <w:t>日</w:t>
      </w:r>
    </w:p>
    <w:sectPr w:rsidR="002B57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ABA" w:rsidRDefault="006F5ABA" w:rsidP="00E47126">
      <w:r>
        <w:separator/>
      </w:r>
    </w:p>
  </w:endnote>
  <w:endnote w:type="continuationSeparator" w:id="0">
    <w:p w:rsidR="006F5ABA" w:rsidRDefault="006F5ABA" w:rsidP="00E4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ABA" w:rsidRDefault="006F5ABA" w:rsidP="00E47126">
      <w:r>
        <w:separator/>
      </w:r>
    </w:p>
  </w:footnote>
  <w:footnote w:type="continuationSeparator" w:id="0">
    <w:p w:rsidR="006F5ABA" w:rsidRDefault="006F5ABA" w:rsidP="00E471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449"/>
    <w:rsid w:val="00007A79"/>
    <w:rsid w:val="00066DA1"/>
    <w:rsid w:val="000E5105"/>
    <w:rsid w:val="000F6F7C"/>
    <w:rsid w:val="001B5BF8"/>
    <w:rsid w:val="001D7416"/>
    <w:rsid w:val="00247737"/>
    <w:rsid w:val="002702C5"/>
    <w:rsid w:val="002B57E0"/>
    <w:rsid w:val="002E0998"/>
    <w:rsid w:val="003008FB"/>
    <w:rsid w:val="00411D08"/>
    <w:rsid w:val="00475DF7"/>
    <w:rsid w:val="004B5AFD"/>
    <w:rsid w:val="006D35B2"/>
    <w:rsid w:val="006F5ABA"/>
    <w:rsid w:val="0072746E"/>
    <w:rsid w:val="007410AD"/>
    <w:rsid w:val="0077033B"/>
    <w:rsid w:val="00802BC9"/>
    <w:rsid w:val="0084083A"/>
    <w:rsid w:val="008D1089"/>
    <w:rsid w:val="00933E87"/>
    <w:rsid w:val="009C0B4C"/>
    <w:rsid w:val="00A41583"/>
    <w:rsid w:val="00A42594"/>
    <w:rsid w:val="00A45114"/>
    <w:rsid w:val="00A55CBC"/>
    <w:rsid w:val="00A67DA3"/>
    <w:rsid w:val="00AB4AE3"/>
    <w:rsid w:val="00B15483"/>
    <w:rsid w:val="00B36353"/>
    <w:rsid w:val="00B9638F"/>
    <w:rsid w:val="00BA0CAC"/>
    <w:rsid w:val="00E47126"/>
    <w:rsid w:val="00E62DED"/>
    <w:rsid w:val="00E70449"/>
    <w:rsid w:val="44332ABD"/>
    <w:rsid w:val="4BA43807"/>
    <w:rsid w:val="512C3139"/>
    <w:rsid w:val="749A4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619D23-473C-4026-A76C-3429D328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basedOn w:val="a0"/>
    <w:uiPriority w:val="20"/>
    <w:qFormat/>
    <w:rPr>
      <w:i/>
    </w:rPr>
  </w:style>
  <w:style w:type="character" w:styleId="aa">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ssx2">
    <w:name w:val="dssx_2"/>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dssx5">
    <w:name w:val="dssx_5"/>
    <w:basedOn w:val="a0"/>
    <w:qFormat/>
  </w:style>
  <w:style w:type="character" w:customStyle="1" w:styleId="dssx4">
    <w:name w:val="dssx_4"/>
    <w:basedOn w:val="a0"/>
    <w:qFormat/>
  </w:style>
  <w:style w:type="paragraph" w:customStyle="1" w:styleId="dssx6">
    <w:name w:val="dssx_6"/>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dssx7">
    <w:name w:val="dssx_7"/>
    <w:basedOn w:val="a0"/>
    <w:qFormat/>
  </w:style>
  <w:style w:type="character" w:customStyle="1" w:styleId="dssx8">
    <w:name w:val="dssx_8"/>
    <w:basedOn w:val="a0"/>
    <w:qFormat/>
  </w:style>
  <w:style w:type="character" w:customStyle="1" w:styleId="dssx9">
    <w:name w:val="dssx_9"/>
    <w:basedOn w:val="a0"/>
    <w:qFormat/>
  </w:style>
  <w:style w:type="paragraph" w:customStyle="1" w:styleId="dssx11">
    <w:name w:val="dssx_11"/>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13">
    <w:name w:val="dssx_13"/>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dssx14">
    <w:name w:val="dssx_14"/>
    <w:basedOn w:val="a0"/>
    <w:qFormat/>
  </w:style>
  <w:style w:type="character" w:customStyle="1" w:styleId="dssx15">
    <w:name w:val="dssx_15"/>
    <w:basedOn w:val="a0"/>
    <w:qFormat/>
  </w:style>
  <w:style w:type="character" w:customStyle="1" w:styleId="dssx16">
    <w:name w:val="dssx_16"/>
    <w:basedOn w:val="a0"/>
    <w:qFormat/>
  </w:style>
  <w:style w:type="paragraph" w:customStyle="1" w:styleId="dssx20">
    <w:name w:val="dssx_20"/>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25">
    <w:name w:val="dssx_25"/>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qFormat/>
  </w:style>
  <w:style w:type="paragraph" w:customStyle="1" w:styleId="dssx29">
    <w:name w:val="dssx_29"/>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30">
    <w:name w:val="dssx_30"/>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31">
    <w:name w:val="dssx_31"/>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文字 Char"/>
    <w:basedOn w:val="a0"/>
    <w:link w:val="a3"/>
    <w:uiPriority w:val="99"/>
    <w:semiHidden/>
    <w:qFormat/>
    <w:rPr>
      <w:rFonts w:asciiTheme="minorHAnsi" w:eastAsiaTheme="minorEastAsia" w:hAnsiTheme="minorHAnsi" w:cstheme="minorBidi"/>
      <w:kern w:val="2"/>
      <w:sz w:val="21"/>
      <w:szCs w:val="22"/>
    </w:rPr>
  </w:style>
  <w:style w:type="character" w:customStyle="1" w:styleId="Char3">
    <w:name w:val="批注主题 Char"/>
    <w:basedOn w:val="Char"/>
    <w:link w:val="a7"/>
    <w:uiPriority w:val="99"/>
    <w:semiHidden/>
    <w:qFormat/>
    <w:rPr>
      <w:rFonts w:asciiTheme="minorHAnsi" w:eastAsiaTheme="minorEastAsia" w:hAnsiTheme="minorHAnsi" w:cstheme="minorBidi"/>
      <w:b/>
      <w:bCs/>
      <w:kern w:val="2"/>
      <w:sz w:val="21"/>
      <w:szCs w:val="22"/>
    </w:rPr>
  </w:style>
  <w:style w:type="character" w:customStyle="1" w:styleId="Char0">
    <w:name w:val="批注框文本 Char"/>
    <w:basedOn w:val="a0"/>
    <w:link w:val="a4"/>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235</Words>
  <Characters>1344</Characters>
  <Application>Microsoft Office Word</Application>
  <DocSecurity>0</DocSecurity>
  <Lines>11</Lines>
  <Paragraphs>3</Paragraphs>
  <ScaleCrop>false</ScaleCrop>
  <Company/>
  <LinksUpToDate>false</LinksUpToDate>
  <CharactersWithSpaces>1576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彭勇</cp:lastModifiedBy>
  <cp:revision>3</cp:revision>
  <dcterms:created xsi:type="dcterms:W3CDTF">2019-10-06T13:58:00Z</dcterms:created>
  <dcterms:modified xsi:type="dcterms:W3CDTF">2019-10-06T14:01:00Z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